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83" w:rsidRPr="00640383" w:rsidRDefault="00640383" w:rsidP="006403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640383" w:rsidRPr="00640383" w:rsidRDefault="00640383" w:rsidP="006403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640383" w:rsidRPr="00640383" w:rsidRDefault="00640383" w:rsidP="0064038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РЕШЕНИЕ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24 декабря  2014 г. №    39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Pr="00640383">
        <w:rPr>
          <w:rFonts w:ascii="Arial" w:hAnsi="Arial" w:cs="Arial"/>
          <w:sz w:val="24"/>
          <w:szCs w:val="24"/>
        </w:rPr>
        <w:t xml:space="preserve">   с. Петропавловское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О передачи жилого фонда из муниципальной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 собственности муниципального образования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 Петропавловский сельсовет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в муниципальную собственность </w:t>
      </w:r>
    </w:p>
    <w:p w:rsidR="00640383" w:rsidRPr="00640383" w:rsidRDefault="00640383" w:rsidP="00640383">
      <w:pPr>
        <w:pStyle w:val="a3"/>
        <w:jc w:val="both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муниципального образования</w:t>
      </w:r>
    </w:p>
    <w:p w:rsidR="00640383" w:rsidRPr="00640383" w:rsidRDefault="00640383" w:rsidP="00640383">
      <w:pPr>
        <w:pStyle w:val="a3"/>
        <w:jc w:val="both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 Петропавловский район.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На основании  п.2 ст. 50 Федерального закона от 06.10.2003 №131-ФЗ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« Об общих принципах организации местного самоуправления в Российской Федерации»  Петропавловское сельское Собрание депутатов  РЕШЕЛО: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      1.Передать жилой фонд балансовой стоимостью  627 ,2  рублей  из   муниципальной собственности  муниципального образования Петропавловский сельсовет в муниципальную собственность </w:t>
      </w:r>
    </w:p>
    <w:p w:rsidR="00640383" w:rsidRPr="00640383" w:rsidRDefault="00640383" w:rsidP="00640383">
      <w:pPr>
        <w:pStyle w:val="a3"/>
        <w:jc w:val="both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муниципального образования Петропавловский район.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120"/>
        <w:gridCol w:w="1559"/>
        <w:gridCol w:w="2268"/>
        <w:gridCol w:w="1950"/>
      </w:tblGrid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 Общая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Площадь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( кв. м.)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  Год ввода в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эксплуатацию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Балансовая            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  стоимость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  (тыс. руб.)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ул. Ленина д.48 кв.12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47.5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ул. Ленина д.56 кв.7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ул. Ленина д.56 кв.10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69,9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ул. Ленина д.87 кв.1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189,2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ул. Ленина д.87 кв.6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  ул. Партизанская д.30 кв.2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  ул. Партизанская д.30 кв.9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  ул. Спортивная д.8 кв.1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1984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49,6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ул. Жукова д.58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lastRenderedPageBreak/>
              <w:t>75,1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40383" w:rsidRPr="00640383" w:rsidTr="00F07035">
        <w:tc>
          <w:tcPr>
            <w:tcW w:w="674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с. Петропавловское ул.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Ленина д. 157 кв. 1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2268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1974</w:t>
            </w:r>
          </w:p>
        </w:tc>
        <w:tc>
          <w:tcPr>
            <w:tcW w:w="1950" w:type="dxa"/>
          </w:tcPr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640383" w:rsidRPr="00640383" w:rsidTr="00F07035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9571" w:type="dxa"/>
            <w:gridSpan w:val="5"/>
          </w:tcPr>
          <w:p w:rsidR="00640383" w:rsidRPr="00640383" w:rsidRDefault="00640383" w:rsidP="00640383">
            <w:pPr>
              <w:pStyle w:val="a3"/>
              <w:ind w:left="108"/>
              <w:rPr>
                <w:rFonts w:ascii="Arial" w:hAnsi="Arial" w:cs="Arial"/>
                <w:sz w:val="24"/>
                <w:szCs w:val="24"/>
              </w:rPr>
            </w:pPr>
          </w:p>
          <w:p w:rsidR="00640383" w:rsidRPr="00640383" w:rsidRDefault="00640383" w:rsidP="00640383">
            <w:pPr>
              <w:rPr>
                <w:rFonts w:ascii="Arial" w:hAnsi="Arial" w:cs="Arial"/>
                <w:sz w:val="24"/>
                <w:szCs w:val="24"/>
              </w:rPr>
            </w:pPr>
            <w:r w:rsidRPr="00640383">
              <w:rPr>
                <w:rFonts w:ascii="Arial" w:hAnsi="Arial" w:cs="Arial"/>
                <w:sz w:val="24"/>
                <w:szCs w:val="24"/>
              </w:rPr>
              <w:t xml:space="preserve">        Итого                                                                                           627,2</w:t>
            </w: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640383" w:rsidRPr="00640383" w:rsidRDefault="00640383" w:rsidP="0064038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хозяйству.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>3. Обнародовать настоящее решение в установленном порядке.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38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640383">
        <w:rPr>
          <w:rFonts w:ascii="Arial" w:hAnsi="Arial" w:cs="Arial"/>
          <w:sz w:val="24"/>
          <w:szCs w:val="24"/>
        </w:rPr>
        <w:t xml:space="preserve">      В.В.</w:t>
      </w:r>
      <w:r>
        <w:rPr>
          <w:rFonts w:ascii="Arial" w:hAnsi="Arial" w:cs="Arial"/>
          <w:sz w:val="24"/>
          <w:szCs w:val="24"/>
        </w:rPr>
        <w:t xml:space="preserve"> </w:t>
      </w:r>
      <w:r w:rsidRPr="00640383">
        <w:rPr>
          <w:rFonts w:ascii="Arial" w:hAnsi="Arial" w:cs="Arial"/>
          <w:sz w:val="24"/>
          <w:szCs w:val="24"/>
        </w:rPr>
        <w:t xml:space="preserve">Новичихин   </w:t>
      </w: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640383" w:rsidRPr="00640383" w:rsidRDefault="00640383" w:rsidP="00640383">
      <w:pPr>
        <w:pStyle w:val="a3"/>
        <w:rPr>
          <w:rFonts w:ascii="Arial" w:hAnsi="Arial" w:cs="Arial"/>
          <w:sz w:val="24"/>
          <w:szCs w:val="24"/>
        </w:rPr>
      </w:pPr>
    </w:p>
    <w:p w:rsidR="00041BF9" w:rsidRPr="00640383" w:rsidRDefault="00041BF9" w:rsidP="0064038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41BF9" w:rsidRPr="00640383" w:rsidSect="0064038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041BF9"/>
    <w:rsid w:val="00640383"/>
    <w:rsid w:val="007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383"/>
    <w:pPr>
      <w:spacing w:after="0" w:line="240" w:lineRule="auto"/>
    </w:pPr>
  </w:style>
  <w:style w:type="table" w:styleId="a4">
    <w:name w:val="Table Grid"/>
    <w:basedOn w:val="a1"/>
    <w:uiPriority w:val="59"/>
    <w:rsid w:val="0064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383"/>
    <w:pPr>
      <w:spacing w:after="0" w:line="240" w:lineRule="auto"/>
    </w:pPr>
  </w:style>
  <w:style w:type="table" w:styleId="a4">
    <w:name w:val="Table Grid"/>
    <w:basedOn w:val="a1"/>
    <w:uiPriority w:val="59"/>
    <w:rsid w:val="0064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2014-12-25T06:43:00Z</dcterms:created>
  <dcterms:modified xsi:type="dcterms:W3CDTF">2014-12-25T06:44:00Z</dcterms:modified>
</cp:coreProperties>
</file>