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F5" w:rsidRPr="00FB4228" w:rsidRDefault="00C058F5" w:rsidP="00FB4228">
      <w:pPr>
        <w:pStyle w:val="a5"/>
        <w:jc w:val="center"/>
        <w:rPr>
          <w:rFonts w:ascii="Arial" w:hAnsi="Arial" w:cs="Arial"/>
          <w:sz w:val="24"/>
          <w:szCs w:val="24"/>
        </w:rPr>
      </w:pPr>
      <w:r w:rsidRPr="00FB4228">
        <w:rPr>
          <w:rFonts w:ascii="Arial" w:hAnsi="Arial" w:cs="Arial"/>
          <w:sz w:val="24"/>
          <w:szCs w:val="24"/>
        </w:rPr>
        <w:t>ПЕТРОПАВЛОВСКОЕ СЕЛЬСКОЕ СОБРАНИЕ ДЕПУТАТОВ</w:t>
      </w:r>
    </w:p>
    <w:p w:rsidR="00C058F5" w:rsidRPr="00FB4228" w:rsidRDefault="00C058F5" w:rsidP="00FB4228">
      <w:pPr>
        <w:pStyle w:val="a5"/>
        <w:jc w:val="center"/>
        <w:rPr>
          <w:rFonts w:ascii="Arial" w:hAnsi="Arial" w:cs="Arial"/>
          <w:sz w:val="24"/>
          <w:szCs w:val="24"/>
        </w:rPr>
      </w:pPr>
      <w:r w:rsidRPr="00FB4228">
        <w:rPr>
          <w:rFonts w:ascii="Arial" w:hAnsi="Arial" w:cs="Arial"/>
          <w:sz w:val="24"/>
          <w:szCs w:val="24"/>
        </w:rPr>
        <w:t>ПЕТРОПАВЛОВСКОГО РАЙОНА АЛТАЙСКОГО КРАЯ</w:t>
      </w:r>
    </w:p>
    <w:p w:rsidR="00C058F5" w:rsidRPr="00FB4228" w:rsidRDefault="00C058F5" w:rsidP="00FB4228">
      <w:pPr>
        <w:pStyle w:val="a5"/>
        <w:rPr>
          <w:rFonts w:ascii="Arial" w:hAnsi="Arial" w:cs="Arial"/>
          <w:sz w:val="24"/>
          <w:szCs w:val="24"/>
        </w:rPr>
      </w:pPr>
    </w:p>
    <w:p w:rsidR="00C058F5" w:rsidRPr="00FB4228" w:rsidRDefault="00C058F5" w:rsidP="00FB4228">
      <w:pPr>
        <w:pStyle w:val="a5"/>
        <w:jc w:val="center"/>
        <w:rPr>
          <w:rFonts w:ascii="Arial" w:hAnsi="Arial" w:cs="Arial"/>
          <w:sz w:val="24"/>
          <w:szCs w:val="24"/>
        </w:rPr>
      </w:pPr>
      <w:r w:rsidRPr="00FB4228">
        <w:rPr>
          <w:rFonts w:ascii="Arial" w:hAnsi="Arial" w:cs="Arial"/>
          <w:sz w:val="24"/>
          <w:szCs w:val="24"/>
        </w:rPr>
        <w:t>РЕШЕНИЕ</w:t>
      </w:r>
    </w:p>
    <w:p w:rsidR="00C058F5" w:rsidRPr="00FB4228" w:rsidRDefault="00C058F5" w:rsidP="00FB4228">
      <w:pPr>
        <w:pStyle w:val="a5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Fonts w:ascii="Arial" w:hAnsi="Arial" w:cs="Arial"/>
          <w:sz w:val="24"/>
          <w:szCs w:val="24"/>
        </w:rPr>
        <w:t xml:space="preserve">  18 марта 2014 г. №   7                                                     с. </w:t>
      </w:r>
      <w:proofErr w:type="gramStart"/>
      <w:r w:rsidRPr="00FB4228">
        <w:rPr>
          <w:rFonts w:ascii="Arial" w:hAnsi="Arial" w:cs="Arial"/>
          <w:sz w:val="24"/>
          <w:szCs w:val="24"/>
        </w:rPr>
        <w:t>Петропавловское</w:t>
      </w:r>
      <w:proofErr w:type="gramEnd"/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pStyle w:val="a5"/>
        <w:rPr>
          <w:rStyle w:val="a4"/>
          <w:rFonts w:ascii="Arial" w:eastAsia="Calibri" w:hAnsi="Arial" w:cs="Arial"/>
          <w:color w:val="000000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Об утверждении Положения о порядке</w:t>
      </w:r>
    </w:p>
    <w:p w:rsidR="00C058F5" w:rsidRPr="00FB4228" w:rsidRDefault="00C058F5" w:rsidP="00C058F5">
      <w:pPr>
        <w:pStyle w:val="a5"/>
        <w:rPr>
          <w:rStyle w:val="a4"/>
          <w:rFonts w:ascii="Arial" w:eastAsia="Calibri" w:hAnsi="Arial" w:cs="Arial"/>
          <w:color w:val="000000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осуществления муниципального контроля 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за</w:t>
      </w:r>
      <w:proofErr w:type="gramEnd"/>
    </w:p>
    <w:p w:rsidR="00C058F5" w:rsidRPr="00FB4228" w:rsidRDefault="00C058F5" w:rsidP="00C058F5">
      <w:pPr>
        <w:pStyle w:val="a5"/>
        <w:rPr>
          <w:rStyle w:val="a4"/>
          <w:rFonts w:ascii="Arial" w:eastAsia="Calibri" w:hAnsi="Arial" w:cs="Arial"/>
          <w:color w:val="000000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сохранностью автомобильных дорог местного</w:t>
      </w:r>
    </w:p>
    <w:p w:rsidR="00C058F5" w:rsidRPr="00FB4228" w:rsidRDefault="00C058F5" w:rsidP="00C058F5">
      <w:pPr>
        <w:pStyle w:val="a5"/>
        <w:rPr>
          <w:rStyle w:val="a4"/>
          <w:rFonts w:ascii="Arial" w:eastAsia="Calibri" w:hAnsi="Arial" w:cs="Arial"/>
          <w:color w:val="000000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значения в границах населенных пунктов</w:t>
      </w:r>
    </w:p>
    <w:p w:rsidR="00C058F5" w:rsidRPr="00FB4228" w:rsidRDefault="00C058F5" w:rsidP="00C058F5">
      <w:pPr>
        <w:pStyle w:val="a5"/>
        <w:rPr>
          <w:rStyle w:val="a4"/>
          <w:rFonts w:ascii="Arial" w:eastAsia="Calibri" w:hAnsi="Arial" w:cs="Arial"/>
          <w:color w:val="000000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муниципального образования 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Петропавловский</w:t>
      </w:r>
      <w:proofErr w:type="gramEnd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сельсовет Петропавловского района Алтайского края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    В соответствии со ст. 12, 13.1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от</w:t>
      </w:r>
      <w:proofErr w:type="gramEnd"/>
    </w:p>
    <w:p w:rsidR="00C058F5" w:rsidRPr="00FB4228" w:rsidRDefault="00C058F5" w:rsidP="00C058F5">
      <w:pPr>
        <w:pStyle w:val="a5"/>
        <w:rPr>
          <w:rStyle w:val="a4"/>
          <w:rFonts w:ascii="Arial" w:eastAsia="Calibri" w:hAnsi="Arial" w:cs="Arial"/>
          <w:color w:val="000000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№131-Ф3 «Об общих принципах организации местного самоуправления в Российской Федерации», Петропавловское сельское Собрание депутатов РЕШИЛО: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1. Утвердить Положение о порядке осуществления муниципального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контроля за</w:t>
      </w:r>
      <w:proofErr w:type="gramEnd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сохранностью автомобильных дорог местного значения в границах населенных пунктов муниципального образования Петропавловский сельсовет Петропавловского района Алтайского края.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2. Опубликовать настоящее решение в установленном порядке.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rPr>
          <w:rFonts w:ascii="Arial" w:hAnsi="Arial" w:cs="Arial"/>
          <w:sz w:val="24"/>
          <w:szCs w:val="24"/>
        </w:rPr>
      </w:pPr>
      <w:r w:rsidRPr="00FB4228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</w:t>
      </w:r>
      <w:r w:rsidR="00FB4228">
        <w:rPr>
          <w:rFonts w:ascii="Arial" w:hAnsi="Arial" w:cs="Arial"/>
          <w:sz w:val="24"/>
          <w:szCs w:val="24"/>
        </w:rPr>
        <w:t xml:space="preserve">              </w:t>
      </w:r>
      <w:bookmarkStart w:id="0" w:name="_GoBack"/>
      <w:bookmarkEnd w:id="0"/>
      <w:r w:rsidRPr="00FB4228">
        <w:rPr>
          <w:rFonts w:ascii="Arial" w:hAnsi="Arial" w:cs="Arial"/>
          <w:sz w:val="24"/>
          <w:szCs w:val="24"/>
        </w:rPr>
        <w:t xml:space="preserve">     В.В. Новичихин</w:t>
      </w:r>
    </w:p>
    <w:p w:rsidR="00C058F5" w:rsidRPr="00FB4228" w:rsidRDefault="00C058F5" w:rsidP="00C058F5">
      <w:pPr>
        <w:jc w:val="center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jc w:val="center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jc w:val="center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jc w:val="center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jc w:val="center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jc w:val="center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jc w:val="center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jc w:val="center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jc w:val="center"/>
        <w:rPr>
          <w:rFonts w:ascii="Arial" w:hAnsi="Arial" w:cs="Arial"/>
          <w:sz w:val="24"/>
          <w:szCs w:val="24"/>
        </w:rPr>
      </w:pPr>
    </w:p>
    <w:p w:rsidR="00C058F5" w:rsidRDefault="00C058F5" w:rsidP="00C058F5">
      <w:pPr>
        <w:jc w:val="center"/>
        <w:rPr>
          <w:rFonts w:ascii="Arial" w:hAnsi="Arial" w:cs="Arial"/>
          <w:sz w:val="24"/>
          <w:szCs w:val="24"/>
        </w:rPr>
      </w:pPr>
    </w:p>
    <w:p w:rsidR="00FB4228" w:rsidRDefault="00FB4228" w:rsidP="00C058F5">
      <w:pPr>
        <w:jc w:val="center"/>
        <w:rPr>
          <w:rFonts w:ascii="Arial" w:hAnsi="Arial" w:cs="Arial"/>
          <w:sz w:val="24"/>
          <w:szCs w:val="24"/>
        </w:rPr>
      </w:pPr>
    </w:p>
    <w:p w:rsidR="00FB4228" w:rsidRDefault="00FB4228" w:rsidP="00C058F5">
      <w:pPr>
        <w:jc w:val="center"/>
        <w:rPr>
          <w:rFonts w:ascii="Arial" w:hAnsi="Arial" w:cs="Arial"/>
          <w:sz w:val="24"/>
          <w:szCs w:val="24"/>
        </w:rPr>
      </w:pPr>
    </w:p>
    <w:p w:rsidR="00FB4228" w:rsidRDefault="00FB4228" w:rsidP="00C058F5">
      <w:pPr>
        <w:jc w:val="center"/>
        <w:rPr>
          <w:rFonts w:ascii="Arial" w:hAnsi="Arial" w:cs="Arial"/>
          <w:sz w:val="24"/>
          <w:szCs w:val="24"/>
        </w:rPr>
      </w:pPr>
    </w:p>
    <w:p w:rsidR="00FB4228" w:rsidRDefault="00FB4228" w:rsidP="00C058F5">
      <w:pPr>
        <w:jc w:val="center"/>
        <w:rPr>
          <w:rFonts w:ascii="Arial" w:hAnsi="Arial" w:cs="Arial"/>
          <w:sz w:val="24"/>
          <w:szCs w:val="24"/>
        </w:rPr>
      </w:pPr>
    </w:p>
    <w:p w:rsidR="00FB4228" w:rsidRDefault="00FB4228" w:rsidP="00C058F5">
      <w:pPr>
        <w:jc w:val="center"/>
        <w:rPr>
          <w:rFonts w:ascii="Arial" w:hAnsi="Arial" w:cs="Arial"/>
          <w:sz w:val="24"/>
          <w:szCs w:val="24"/>
        </w:rPr>
      </w:pPr>
    </w:p>
    <w:p w:rsidR="00FB4228" w:rsidRDefault="00FB4228" w:rsidP="00C058F5">
      <w:pPr>
        <w:jc w:val="center"/>
        <w:rPr>
          <w:rFonts w:ascii="Arial" w:hAnsi="Arial" w:cs="Arial"/>
          <w:sz w:val="24"/>
          <w:szCs w:val="24"/>
        </w:rPr>
      </w:pPr>
    </w:p>
    <w:p w:rsidR="00FB4228" w:rsidRPr="00FB4228" w:rsidRDefault="00FB4228" w:rsidP="00C058F5">
      <w:pPr>
        <w:jc w:val="center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jc w:val="center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pStyle w:val="a5"/>
        <w:jc w:val="right"/>
        <w:rPr>
          <w:rStyle w:val="a4"/>
          <w:rFonts w:ascii="Arial" w:eastAsia="Calibri" w:hAnsi="Arial" w:cs="Arial"/>
          <w:color w:val="000000"/>
          <w:sz w:val="24"/>
          <w:szCs w:val="24"/>
        </w:rPr>
      </w:pPr>
      <w:r w:rsidRPr="00FB4228">
        <w:rPr>
          <w:rFonts w:ascii="Arial" w:hAnsi="Arial" w:cs="Arial"/>
          <w:sz w:val="24"/>
          <w:szCs w:val="24"/>
        </w:rPr>
        <w:lastRenderedPageBreak/>
        <w:tab/>
        <w:t xml:space="preserve">                                                                     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Утверждено решением  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Петропавловского</w:t>
      </w:r>
      <w:proofErr w:type="gramEnd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сельского</w:t>
      </w:r>
    </w:p>
    <w:p w:rsidR="00C058F5" w:rsidRPr="00FB4228" w:rsidRDefault="00C058F5" w:rsidP="00C058F5">
      <w:pPr>
        <w:pStyle w:val="a5"/>
        <w:jc w:val="center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 w:rsid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Собрания депутатов </w:t>
      </w:r>
    </w:p>
    <w:p w:rsidR="00C058F5" w:rsidRPr="00FB4228" w:rsidRDefault="00C058F5" w:rsidP="00C058F5">
      <w:pPr>
        <w:pStyle w:val="a5"/>
        <w:tabs>
          <w:tab w:val="left" w:pos="5850"/>
          <w:tab w:val="right" w:pos="9355"/>
        </w:tabs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от  18  марта 2014 № 7</w:t>
      </w:r>
    </w:p>
    <w:p w:rsidR="00C058F5" w:rsidRPr="00FB4228" w:rsidRDefault="00C058F5" w:rsidP="00C058F5">
      <w:pPr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rPr>
          <w:rFonts w:ascii="Arial" w:hAnsi="Arial" w:cs="Arial"/>
          <w:sz w:val="24"/>
          <w:szCs w:val="24"/>
        </w:rPr>
      </w:pPr>
    </w:p>
    <w:p w:rsidR="00C058F5" w:rsidRPr="00FB4228" w:rsidRDefault="00C058F5" w:rsidP="00FB4228">
      <w:pPr>
        <w:pStyle w:val="a5"/>
        <w:jc w:val="center"/>
        <w:rPr>
          <w:rFonts w:ascii="Arial" w:hAnsi="Arial" w:cs="Arial"/>
          <w:sz w:val="24"/>
          <w:szCs w:val="24"/>
        </w:rPr>
      </w:pPr>
      <w:r w:rsidRPr="00FB4228">
        <w:rPr>
          <w:rStyle w:val="2"/>
          <w:rFonts w:ascii="Arial" w:hAnsi="Arial" w:cs="Arial"/>
          <w:color w:val="000000"/>
          <w:sz w:val="24"/>
          <w:szCs w:val="24"/>
        </w:rPr>
        <w:t>ПОЛОЖЕНИЕ</w:t>
      </w:r>
    </w:p>
    <w:p w:rsidR="00C058F5" w:rsidRPr="00FB4228" w:rsidRDefault="00C058F5" w:rsidP="00C058F5">
      <w:pPr>
        <w:pStyle w:val="a5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FB4228">
        <w:rPr>
          <w:rStyle w:val="2"/>
          <w:rFonts w:ascii="Arial" w:hAnsi="Arial" w:cs="Arial"/>
          <w:color w:val="000000"/>
          <w:sz w:val="24"/>
          <w:szCs w:val="24"/>
        </w:rPr>
        <w:t xml:space="preserve">о порядке осуществления муниципального </w:t>
      </w:r>
      <w:proofErr w:type="gramStart"/>
      <w:r w:rsidRPr="00FB4228">
        <w:rPr>
          <w:rStyle w:val="2"/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FB4228">
        <w:rPr>
          <w:rStyle w:val="2"/>
          <w:rFonts w:ascii="Arial" w:hAnsi="Arial" w:cs="Arial"/>
          <w:color w:val="000000"/>
          <w:sz w:val="24"/>
          <w:szCs w:val="24"/>
        </w:rPr>
        <w:t xml:space="preserve"> сохранностью автомобильных дорог местного значения в границах населенных пунктов муниципального образования Петропавловский сельсовет Петропавловского района Алтайского края</w:t>
      </w:r>
    </w:p>
    <w:p w:rsidR="00C058F5" w:rsidRPr="00FB4228" w:rsidRDefault="00C058F5" w:rsidP="00C058F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pStyle w:val="a5"/>
        <w:jc w:val="both"/>
        <w:rPr>
          <w:rFonts w:ascii="Arial" w:hAnsi="Arial" w:cs="Arial"/>
          <w:sz w:val="24"/>
          <w:szCs w:val="24"/>
        </w:rPr>
      </w:pPr>
      <w:r w:rsidRPr="00FB4228">
        <w:rPr>
          <w:rStyle w:val="2"/>
          <w:rFonts w:ascii="Arial" w:hAnsi="Arial" w:cs="Arial"/>
          <w:color w:val="000000"/>
          <w:sz w:val="24"/>
          <w:szCs w:val="24"/>
        </w:rPr>
        <w:t xml:space="preserve">                                     1.Общие положения</w:t>
      </w:r>
    </w:p>
    <w:p w:rsidR="00C058F5" w:rsidRPr="00FB4228" w:rsidRDefault="00C058F5" w:rsidP="00C058F5">
      <w:pPr>
        <w:pStyle w:val="a5"/>
        <w:jc w:val="both"/>
        <w:rPr>
          <w:rStyle w:val="a4"/>
          <w:rFonts w:ascii="Arial" w:eastAsia="Calibri" w:hAnsi="Arial" w:cs="Arial"/>
          <w:color w:val="000000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  1.1. 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Настоящее Положение разработано в соответствии с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Федеральными законами «О защите прав юридических лиц и индивидуальных предпринимателей при осуществлении государственного контроля (надзора) и муниципального контроля», «Об общих принципах организации местного самоуправления в Российской Федерации» и регламентирует порядок осуществления муниципального</w:t>
      </w:r>
      <w:proofErr w:type="gramEnd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контроля за</w:t>
      </w:r>
      <w:proofErr w:type="gramEnd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сохранностью автомобильных дорог местного значения в границах населенных пунктов на территории муниципального образования Петропавловский сельсовет  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 xml:space="preserve"> (далее - муниципальный контроль за сохранностью автомобильных дорог).</w:t>
      </w:r>
    </w:p>
    <w:p w:rsidR="00C058F5" w:rsidRPr="00FB4228" w:rsidRDefault="00C058F5" w:rsidP="00C058F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pStyle w:val="a5"/>
        <w:jc w:val="both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  1.2. Под муниципальным 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контролем за</w:t>
      </w:r>
      <w:proofErr w:type="gramEnd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сохранностью автомобильных дорог, осуществляемым в соответствии с настоящим Положением, понимается деятельность органов местного самоуправления, уполномоченных на организацию и проведение на территории</w:t>
      </w:r>
    </w:p>
    <w:p w:rsidR="00C058F5" w:rsidRPr="00FB4228" w:rsidRDefault="00C058F5" w:rsidP="00C058F5">
      <w:pPr>
        <w:pStyle w:val="a5"/>
        <w:jc w:val="both"/>
        <w:rPr>
          <w:rStyle w:val="a4"/>
          <w:rFonts w:ascii="Arial" w:eastAsia="Calibri" w:hAnsi="Arial" w:cs="Arial"/>
          <w:color w:val="000000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муниципального образования Петропавловский сельсовет   проверок соблюдения юридическими лицами, индивидуальными предпринимателями и гражданами обязательных требований к использованию автомобильных дорог и их элементов, установленных федеральными законами и законами Алтайского края, а также муниципальными правовыми актами (далее - обязательные требования).</w:t>
      </w:r>
    </w:p>
    <w:p w:rsidR="00C058F5" w:rsidRPr="00FB4228" w:rsidRDefault="00C058F5" w:rsidP="00C058F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pStyle w:val="a5"/>
        <w:jc w:val="center"/>
        <w:rPr>
          <w:rStyle w:val="2"/>
          <w:rFonts w:ascii="Arial" w:hAnsi="Arial" w:cs="Arial"/>
          <w:color w:val="000000"/>
          <w:sz w:val="24"/>
          <w:szCs w:val="24"/>
        </w:rPr>
      </w:pPr>
      <w:r w:rsidRPr="00FB4228">
        <w:rPr>
          <w:rStyle w:val="2"/>
          <w:rFonts w:ascii="Arial" w:hAnsi="Arial" w:cs="Arial"/>
          <w:color w:val="000000"/>
          <w:sz w:val="24"/>
          <w:szCs w:val="24"/>
        </w:rPr>
        <w:t xml:space="preserve">2. Орган, должностные лица, осуществляющие муниципальный </w:t>
      </w:r>
      <w:proofErr w:type="gramStart"/>
      <w:r w:rsidRPr="00FB4228">
        <w:rPr>
          <w:rStyle w:val="2"/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FB4228">
        <w:rPr>
          <w:rStyle w:val="2"/>
          <w:rFonts w:ascii="Arial" w:hAnsi="Arial" w:cs="Arial"/>
          <w:color w:val="000000"/>
          <w:sz w:val="24"/>
          <w:szCs w:val="24"/>
        </w:rPr>
        <w:t xml:space="preserve"> сохранностью автомобильных дорог</w:t>
      </w:r>
    </w:p>
    <w:p w:rsidR="00C058F5" w:rsidRPr="00FB4228" w:rsidRDefault="00C058F5" w:rsidP="00C058F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pStyle w:val="a5"/>
        <w:jc w:val="both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2.1 Органом местного самоуправления, уполномоченным на осуществление муниципального контроля за сохранностью 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автомобильных</w:t>
      </w:r>
      <w:proofErr w:type="gramEnd"/>
    </w:p>
    <w:p w:rsidR="00C058F5" w:rsidRPr="00FB4228" w:rsidRDefault="00C058F5" w:rsidP="00C058F5">
      <w:pPr>
        <w:pStyle w:val="a5"/>
        <w:jc w:val="both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дорог на территории муниципального образования Петропавловский сельсовет     является Администрация Петропавловского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 xml:space="preserve"> сельсовета.</w:t>
      </w:r>
    </w:p>
    <w:p w:rsidR="00C058F5" w:rsidRPr="00FB4228" w:rsidRDefault="00C058F5" w:rsidP="00C058F5">
      <w:pPr>
        <w:pStyle w:val="a5"/>
        <w:jc w:val="both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2.2.  Мероприятия по контролю проводятся должностными лицами органа муниципального контроля, уполномоченными муниципальными правовыми актами на проведение проверок (далее - уполномоченные должностные лица).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2.3.    Уполномоченные должностные лица в порядке, установленном законодательством Российской Федерации, имеют право: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1)  запрашивать и получать на основании мотивированных письменных запросов от юридических лиц, индивидуальных предпринимателей информацию и документы, необходимые для проверки соблюдения обязательных требований;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2) посещать организации и объекты в порядке, установленном законодательством Российской Федерации, при предъявлении служебного удостоверения и копии распоряжения органа муниципального контроля о проведении проверки;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lastRenderedPageBreak/>
        <w:t xml:space="preserve">      3) проводить визуальные обследования, а также исследования, испытания, экспертизы и другие мероприятия по 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контролю за</w:t>
      </w:r>
      <w:proofErr w:type="gramEnd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сохранностью автомобильных дорог, используемых лицами, в отношении которых осуществляется контроль;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4) составлять по результатам проверки акт и предоставлять его для ознакомления юридическим лицам, индивидуальным предпринимателям, в отношении которых проводилась проверка;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5)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6) направлять в уполномоченные органы материалы, связанные с нарушениями обязательных требований, для решения вопросов о возбуждении дел об административных правонарушениях и о возбуждении уголовных дел по признакам преступлений;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7) осуществлять иные полномочия, предусмотренные действующим законодательством и муниципальными правовыми актами.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2.4.  Уполномоченные должностные лица в порядке, установленном законодательством Российской Федерации, обязаны: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федеральных законов, законов Алтайского края и муниципальных правовых актов в области использования автомобильных дорог местного значения;</w:t>
      </w:r>
      <w:proofErr w:type="gramEnd"/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2) соблюдать законодательство, муниципальные правовые акты, права и законные интересы юридических лиц, индивидуальных предпринимателей, проверка которых проводится;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3) проводить проверку на основании распоряжения  главы сельсовета о проведении проверки в соответствии с ее назначением;</w:t>
      </w:r>
    </w:p>
    <w:p w:rsidR="00C058F5" w:rsidRPr="00FB4228" w:rsidRDefault="00C058F5" w:rsidP="00C058F5">
      <w:pPr>
        <w:pStyle w:val="a5"/>
        <w:rPr>
          <w:rStyle w:val="a4"/>
          <w:rFonts w:ascii="Arial" w:eastAsia="Calibri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главы сельсовета,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sz w:val="24"/>
          <w:szCs w:val="24"/>
        </w:rPr>
        <w:t xml:space="preserve"> в случае, предусмотренном пунктом 3.7 настоящего Положения, копии документа о согласовании проведения проверки;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sz w:val="24"/>
          <w:szCs w:val="24"/>
        </w:rPr>
        <w:t xml:space="preserve">         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sz w:val="24"/>
          <w:szCs w:val="24"/>
        </w:rPr>
        <w:t xml:space="preserve">         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sz w:val="24"/>
          <w:szCs w:val="24"/>
        </w:rPr>
        <w:t xml:space="preserve">         7)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sz w:val="24"/>
          <w:szCs w:val="24"/>
        </w:rPr>
        <w:t xml:space="preserve">         </w:t>
      </w:r>
      <w:proofErr w:type="gramStart"/>
      <w:r w:rsidRPr="00FB4228">
        <w:rPr>
          <w:rStyle w:val="a4"/>
          <w:rFonts w:ascii="Arial" w:eastAsia="Calibri" w:hAnsi="Arial" w:cs="Arial"/>
          <w:sz w:val="24"/>
          <w:szCs w:val="24"/>
        </w:rPr>
        <w:t>8)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объектов культурного наследия (памятников истории и культуры) народов Российской Федерации,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 и юридических</w:t>
      </w:r>
      <w:proofErr w:type="gramEnd"/>
      <w:r w:rsidRPr="00FB4228">
        <w:rPr>
          <w:rStyle w:val="a4"/>
          <w:rFonts w:ascii="Arial" w:eastAsia="Calibri" w:hAnsi="Arial" w:cs="Arial"/>
          <w:sz w:val="24"/>
          <w:szCs w:val="24"/>
        </w:rPr>
        <w:t xml:space="preserve"> лиц;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sz w:val="24"/>
          <w:szCs w:val="24"/>
        </w:rPr>
        <w:lastRenderedPageBreak/>
        <w:t xml:space="preserve">          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sz w:val="24"/>
          <w:szCs w:val="24"/>
        </w:rPr>
        <w:t xml:space="preserve">         10)  соблюдать сроки проведения проверки, установленные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sz w:val="24"/>
          <w:szCs w:val="24"/>
        </w:rPr>
        <w:t xml:space="preserve">         11)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Федерации, Алтайского края, муниципальными правовыми актами;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sz w:val="24"/>
          <w:szCs w:val="24"/>
        </w:rPr>
        <w:t xml:space="preserve">        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sz w:val="24"/>
          <w:szCs w:val="24"/>
        </w:rPr>
        <w:t xml:space="preserve">       13) осуществлять запись о проведенной проверке в журнале учета проверок юридических лиц и индивидуальных предпринимателей.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2.5.   Полномочия должностных лиц органа муниципального контроля, предусмотренные пунктами 2.3, 2.4 настоящего Положения, осуществляются также в отношении граждан, не являющихся индивидуальными предпринимателями.</w:t>
      </w:r>
    </w:p>
    <w:p w:rsidR="00C058F5" w:rsidRPr="00FB4228" w:rsidRDefault="00C058F5" w:rsidP="00C058F5">
      <w:pPr>
        <w:pStyle w:val="a5"/>
        <w:jc w:val="center"/>
        <w:rPr>
          <w:rFonts w:ascii="Arial" w:hAnsi="Arial" w:cs="Arial"/>
          <w:sz w:val="24"/>
          <w:szCs w:val="24"/>
        </w:rPr>
      </w:pPr>
      <w:r w:rsidRPr="00FB4228">
        <w:rPr>
          <w:rStyle w:val="2"/>
          <w:rFonts w:ascii="Arial" w:hAnsi="Arial" w:cs="Arial"/>
          <w:color w:val="000000"/>
          <w:sz w:val="24"/>
          <w:szCs w:val="24"/>
        </w:rPr>
        <w:t xml:space="preserve">           3.Формы осуществления муниципального </w:t>
      </w:r>
      <w:proofErr w:type="gramStart"/>
      <w:r w:rsidRPr="00FB4228">
        <w:rPr>
          <w:rStyle w:val="2"/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FB4228">
        <w:rPr>
          <w:rStyle w:val="2"/>
          <w:rFonts w:ascii="Arial" w:hAnsi="Arial" w:cs="Arial"/>
          <w:color w:val="000000"/>
          <w:sz w:val="24"/>
          <w:szCs w:val="24"/>
        </w:rPr>
        <w:t xml:space="preserve"> сохранностью автомобильных дорог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3.1  Проведение муниципального 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контроля за</w:t>
      </w:r>
      <w:proofErr w:type="gramEnd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сохранностью автомобильных дорог осуществляется в форме плановых и внеплановых проверок, проводимых посредством документарных и выездных проверок.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3.2. Проверки проводятся на основании распоряжения  главы сельсовета контроля, типовая форма которого утверждена приказом Минэкономразвития РФ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3.3 Плановые проверки юридических лиц, индивидуальных предпринимателей проводятся на основании разрабатываемого органом муниципального контроля ежегодного плана.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1) государственной регистрации юридического лица, индивидуального предпринимателя;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2) окончания проведения последней плановой проверки юридического лица, индивидуального предпринимателя.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Ежегодный план проведения плановых проверок формируется в порядке и сроки, установленные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Администрации Петропавловского района  в сети «Интернет» либо иным доступным способом.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Плановая проверка проводится в форме документарной и (или) выездной проверки.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О проведении плановой проверки юридическое лицо, индивидуальный предприниматель уведомляются органом муниципального контроля не позднее чем в 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lastRenderedPageBreak/>
        <w:t>течение трех рабочих дней до начала ее проведения посредством направления копии  распоряжения главы сельсовета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3.4. Основаниями для проведения внеплановой проверки юридических лиц, индивидуальных предпринимателей является: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 2) поступление в орган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а)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б)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в)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>нарушение прав потребителей (в случае обращения граждан, права которых нарушены);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3)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3.5. Обращения и заявления, не позволяющие установить лицо, обратившееся в орган муниципального контроля, а также обращения и заявления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,-</w:t>
      </w:r>
      <w:proofErr w:type="gramEnd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не содержащие сведений о фактах, указанных в пункте 3.4 настоящего Положения, не могут служить основанием для проведения внеплановой проверки.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3.6. Внеплановая проверка проводится в форме документарной и (или) выездной проверки в порядке, установленном соответственно статьями 11 и 12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3.7. Внеплановая выездная проверка юридических лиц,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индивидуальных предпринимателей может быть 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проведена</w:t>
      </w:r>
      <w:proofErr w:type="gramEnd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по основаниям, указанным в подпунктах «а» и «б» подпункта 2 пункта 3.4 настоящего Положения, органом муниципального контроля после согласования с прокуратурой Петропавловского района.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3.8. Срок проведения каждой из проверок, предусмотренных настоящим разделом, не может превышать двадцать рабочих дней.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В отношении одного субъекта малого предпринимательства общий срок проведения плановых выездных проверок не может превышать пятьдесят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>часов для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>малого предприятия и пятнадцать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 xml:space="preserve">часов 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для</w:t>
      </w:r>
      <w:proofErr w:type="gramEnd"/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микро предприятия в год.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3.9. По результатам проверки юридических лиц и индивидуальных предпринимателей уполномоченные должностные лица составляют а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кт в дв</w:t>
      </w:r>
      <w:proofErr w:type="gramEnd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ух экземплярах по форме, установленной приказом Минэкономразвития РФ от 30.04.2009 №141.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3.10. В случае выявления при проведении проверки нарушений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юридическим лицом,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>индивидуальным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>предпринимателем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>требований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федеральных законов, законов Алтайского края и муниципальных правовых актов по вопросам обеспечения сохранности автомобильных дорог местного 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значения</w:t>
      </w:r>
      <w:proofErr w:type="gramEnd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lastRenderedPageBreak/>
        <w:t>уполномоченные должностные лица, проводившие проверку, в пределах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>полномочий,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>предусмотренных законодательством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>Российской Федерации, обязаны: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>природного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>и техногенного</w:t>
      </w:r>
      <w:proofErr w:type="gramEnd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  <w:proofErr w:type="gramEnd"/>
    </w:p>
    <w:p w:rsidR="00C058F5" w:rsidRPr="00FB4228" w:rsidRDefault="00C058F5" w:rsidP="00C058F5">
      <w:pPr>
        <w:pStyle w:val="a5"/>
        <w:jc w:val="center"/>
        <w:rPr>
          <w:rFonts w:ascii="Arial" w:hAnsi="Arial" w:cs="Arial"/>
          <w:sz w:val="24"/>
          <w:szCs w:val="24"/>
        </w:rPr>
      </w:pPr>
      <w:r w:rsidRPr="00FB4228">
        <w:rPr>
          <w:rStyle w:val="28pt"/>
          <w:rFonts w:ascii="Arial" w:hAnsi="Arial" w:cs="Arial"/>
          <w:b w:val="0"/>
          <w:i w:val="0"/>
          <w:color w:val="000000"/>
          <w:sz w:val="24"/>
          <w:szCs w:val="24"/>
        </w:rPr>
        <w:t>4</w:t>
      </w:r>
      <w:r w:rsidRPr="00FB4228">
        <w:rPr>
          <w:rStyle w:val="2MSReferenceSansSerif"/>
          <w:rFonts w:ascii="Arial" w:hAnsi="Arial" w:cs="Arial"/>
          <w:b w:val="0"/>
          <w:i w:val="0"/>
          <w:color w:val="000000"/>
          <w:sz w:val="24"/>
          <w:szCs w:val="24"/>
        </w:rPr>
        <w:t>.</w:t>
      </w:r>
      <w:r w:rsidRPr="00FB4228">
        <w:rPr>
          <w:rStyle w:val="2"/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FB4228">
        <w:rPr>
          <w:rStyle w:val="2"/>
          <w:rFonts w:ascii="Arial" w:hAnsi="Arial" w:cs="Arial"/>
          <w:color w:val="000000"/>
          <w:sz w:val="24"/>
          <w:szCs w:val="24"/>
        </w:rPr>
        <w:t xml:space="preserve">Особенности осуществления муниципального </w:t>
      </w:r>
      <w:proofErr w:type="gramStart"/>
      <w:r w:rsidRPr="00FB4228">
        <w:rPr>
          <w:rStyle w:val="2"/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FB4228">
        <w:rPr>
          <w:rStyle w:val="2"/>
          <w:rFonts w:ascii="Arial" w:hAnsi="Arial" w:cs="Arial"/>
          <w:color w:val="000000"/>
          <w:sz w:val="24"/>
          <w:szCs w:val="24"/>
        </w:rPr>
        <w:t xml:space="preserve"> сохранностью автомобильных дорог в отношении граждан, не являющихся индивидуальными предпринимателями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4.1. Муниципальный 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сохранностью автомобильных дорог в отношении граждан, не являющихся индивидуальными предпринимателями, осуществляется в форме плановых и внеплановых проверок в порядке, установленном разделом 3 настоящего Положения, за исключением пунктов 3.3-3.8 Положения.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4.2.  Плановые проверки в отношении граждан проводятся на основании разрабатываемых органом муниципального контроля ежегодных планов.</w:t>
      </w:r>
    </w:p>
    <w:p w:rsidR="00C058F5" w:rsidRPr="00FB4228" w:rsidRDefault="00C058F5" w:rsidP="00C058F5">
      <w:pPr>
        <w:pStyle w:val="a5"/>
        <w:rPr>
          <w:rStyle w:val="a4"/>
          <w:rFonts w:ascii="Arial" w:eastAsia="Calibri" w:hAnsi="Arial" w:cs="Arial"/>
          <w:color w:val="000000"/>
          <w:sz w:val="24"/>
          <w:szCs w:val="24"/>
        </w:rPr>
      </w:pPr>
      <w:r w:rsidRPr="00FB4228">
        <w:rPr>
          <w:rFonts w:ascii="Arial" w:hAnsi="Arial" w:cs="Arial"/>
          <w:sz w:val="24"/>
          <w:szCs w:val="24"/>
        </w:rPr>
        <w:t xml:space="preserve">    Внеплановые проверки в отношении граждан проводятся по истечении</w:t>
      </w: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срока исполнения ранее выданного предписания об устранении выявленного нарушения обязательных требований, а также на основании поступивших обращений и заявлений, в которых указывается на нарушение гражданином обязательных требований.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pStyle w:val="a5"/>
        <w:jc w:val="center"/>
        <w:rPr>
          <w:rStyle w:val="2"/>
          <w:rFonts w:ascii="Arial" w:hAnsi="Arial" w:cs="Arial"/>
          <w:color w:val="000000"/>
          <w:sz w:val="24"/>
          <w:szCs w:val="24"/>
        </w:rPr>
      </w:pPr>
      <w:r w:rsidRPr="00FB4228">
        <w:rPr>
          <w:rStyle w:val="2"/>
          <w:rFonts w:ascii="Arial" w:hAnsi="Arial" w:cs="Arial"/>
          <w:color w:val="000000"/>
          <w:sz w:val="24"/>
          <w:szCs w:val="24"/>
        </w:rPr>
        <w:t>5. Ответственность органа муниципального контроля, уполномоченного должностного лица при проведении проверки</w:t>
      </w:r>
    </w:p>
    <w:p w:rsidR="00C058F5" w:rsidRPr="00FB4228" w:rsidRDefault="00C058F5" w:rsidP="00C058F5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5.1. Орган  муниципального контроля, уполномоченные должностные лица в случае ненадлежащего исполнения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5.2. Орган муниципального контроля осуществляет </w:t>
      </w:r>
      <w:proofErr w:type="gramStart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исполнением уполномоченными должностными лицами служебных обязанностей, ведет учет случаев ненадлежащего исполнения ими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лиц.</w:t>
      </w:r>
    </w:p>
    <w:p w:rsidR="00C058F5" w:rsidRPr="00FB4228" w:rsidRDefault="00C058F5" w:rsidP="00C058F5">
      <w:pPr>
        <w:pStyle w:val="a5"/>
        <w:rPr>
          <w:rFonts w:ascii="Arial" w:hAnsi="Arial" w:cs="Arial"/>
          <w:sz w:val="24"/>
          <w:szCs w:val="24"/>
        </w:rPr>
      </w:pPr>
      <w:r w:rsidRPr="00FB4228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5.3. О мерах, принятых в отношении виновных в нарушении законодательства Российской Федерации должностных лиц, в течение десяти дней со дня их принятия орган муниципального контроля обязан сообщить в письменной форме юридическому лицу, индивидуальному предпринимателю, права и (или) законные интересы которых нарушены.</w:t>
      </w:r>
    </w:p>
    <w:p w:rsidR="00C058F5" w:rsidRPr="00FB4228" w:rsidRDefault="00C058F5" w:rsidP="00C058F5">
      <w:pPr>
        <w:jc w:val="center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jc w:val="center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jc w:val="center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jc w:val="center"/>
        <w:rPr>
          <w:rFonts w:ascii="Arial" w:hAnsi="Arial" w:cs="Arial"/>
          <w:sz w:val="24"/>
          <w:szCs w:val="24"/>
        </w:rPr>
      </w:pPr>
    </w:p>
    <w:p w:rsidR="00C058F5" w:rsidRPr="00FB4228" w:rsidRDefault="00C058F5" w:rsidP="00C058F5">
      <w:pPr>
        <w:jc w:val="center"/>
        <w:rPr>
          <w:rFonts w:ascii="Arial" w:hAnsi="Arial" w:cs="Arial"/>
          <w:sz w:val="28"/>
          <w:szCs w:val="32"/>
        </w:rPr>
      </w:pPr>
    </w:p>
    <w:p w:rsidR="00041BF9" w:rsidRDefault="00FB4228" w:rsidP="00FB4228">
      <w:pPr>
        <w:tabs>
          <w:tab w:val="left" w:pos="2880"/>
        </w:tabs>
      </w:pPr>
      <w:r>
        <w:rPr>
          <w:rFonts w:ascii="Arial" w:hAnsi="Arial" w:cs="Arial"/>
          <w:sz w:val="28"/>
          <w:szCs w:val="32"/>
        </w:rPr>
        <w:tab/>
      </w:r>
    </w:p>
    <w:sectPr w:rsidR="00041BF9" w:rsidSect="00FB422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BF" w:rsidRDefault="004E40BF" w:rsidP="00FB4228">
      <w:r>
        <w:separator/>
      </w:r>
    </w:p>
  </w:endnote>
  <w:endnote w:type="continuationSeparator" w:id="0">
    <w:p w:rsidR="004E40BF" w:rsidRDefault="004E40BF" w:rsidP="00FB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BF" w:rsidRDefault="004E40BF" w:rsidP="00FB4228">
      <w:r>
        <w:separator/>
      </w:r>
    </w:p>
  </w:footnote>
  <w:footnote w:type="continuationSeparator" w:id="0">
    <w:p w:rsidR="004E40BF" w:rsidRDefault="004E40BF" w:rsidP="00FB4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D3"/>
    <w:rsid w:val="00041BF9"/>
    <w:rsid w:val="004E40BF"/>
    <w:rsid w:val="009D49D3"/>
    <w:rsid w:val="00C058F5"/>
    <w:rsid w:val="00FB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58F5"/>
    <w:pPr>
      <w:spacing w:after="120"/>
    </w:pPr>
  </w:style>
  <w:style w:type="character" w:customStyle="1" w:styleId="a4">
    <w:name w:val="Основной текст Знак"/>
    <w:basedOn w:val="a0"/>
    <w:link w:val="a3"/>
    <w:rsid w:val="00C058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058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C058F5"/>
    <w:rPr>
      <w:rFonts w:ascii="Sylfaen" w:hAnsi="Sylfaen" w:cs="Sylfaen"/>
      <w:spacing w:val="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58F5"/>
    <w:pPr>
      <w:widowControl w:val="0"/>
      <w:shd w:val="clear" w:color="auto" w:fill="FFFFFF"/>
      <w:spacing w:before="900" w:line="312" w:lineRule="exact"/>
      <w:jc w:val="center"/>
    </w:pPr>
    <w:rPr>
      <w:rFonts w:ascii="Sylfaen" w:eastAsiaTheme="minorHAnsi" w:hAnsi="Sylfaen" w:cs="Sylfaen"/>
      <w:spacing w:val="1"/>
      <w:sz w:val="26"/>
      <w:szCs w:val="26"/>
      <w:lang w:eastAsia="en-US"/>
    </w:rPr>
  </w:style>
  <w:style w:type="character" w:customStyle="1" w:styleId="28pt">
    <w:name w:val="Основной текст (2) + 8 pt"/>
    <w:aliases w:val="Курсив,Интервал 0 pt3"/>
    <w:rsid w:val="00C058F5"/>
    <w:rPr>
      <w:rFonts w:ascii="Sylfaen" w:hAnsi="Sylfaen" w:cs="Sylfaen"/>
      <w:b/>
      <w:bCs/>
      <w:i/>
      <w:iCs/>
      <w:strike w:val="0"/>
      <w:dstrike w:val="0"/>
      <w:noProof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2MSReferenceSansSerif">
    <w:name w:val="Основной текст (2) + MS Reference Sans Serif"/>
    <w:aliases w:val="Не полужирный,Курсив1,Интервал 0 pt2"/>
    <w:rsid w:val="00C058F5"/>
    <w:rPr>
      <w:rFonts w:ascii="MS Reference Sans Serif" w:hAnsi="MS Reference Sans Serif" w:cs="MS Reference Sans Serif"/>
      <w:b/>
      <w:bCs/>
      <w:i/>
      <w:iCs/>
      <w:strike w:val="0"/>
      <w:dstrike w:val="0"/>
      <w:noProof/>
      <w:spacing w:val="0"/>
      <w:sz w:val="17"/>
      <w:szCs w:val="17"/>
      <w:u w:val="none"/>
      <w:effect w:val="none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FB4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42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B4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42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58F5"/>
    <w:pPr>
      <w:spacing w:after="120"/>
    </w:pPr>
  </w:style>
  <w:style w:type="character" w:customStyle="1" w:styleId="a4">
    <w:name w:val="Основной текст Знак"/>
    <w:basedOn w:val="a0"/>
    <w:link w:val="a3"/>
    <w:rsid w:val="00C058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058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C058F5"/>
    <w:rPr>
      <w:rFonts w:ascii="Sylfaen" w:hAnsi="Sylfaen" w:cs="Sylfaen"/>
      <w:spacing w:val="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58F5"/>
    <w:pPr>
      <w:widowControl w:val="0"/>
      <w:shd w:val="clear" w:color="auto" w:fill="FFFFFF"/>
      <w:spacing w:before="900" w:line="312" w:lineRule="exact"/>
      <w:jc w:val="center"/>
    </w:pPr>
    <w:rPr>
      <w:rFonts w:ascii="Sylfaen" w:eastAsiaTheme="minorHAnsi" w:hAnsi="Sylfaen" w:cs="Sylfaen"/>
      <w:spacing w:val="1"/>
      <w:sz w:val="26"/>
      <w:szCs w:val="26"/>
      <w:lang w:eastAsia="en-US"/>
    </w:rPr>
  </w:style>
  <w:style w:type="character" w:customStyle="1" w:styleId="28pt">
    <w:name w:val="Основной текст (2) + 8 pt"/>
    <w:aliases w:val="Курсив,Интервал 0 pt3"/>
    <w:rsid w:val="00C058F5"/>
    <w:rPr>
      <w:rFonts w:ascii="Sylfaen" w:hAnsi="Sylfaen" w:cs="Sylfaen"/>
      <w:b/>
      <w:bCs/>
      <w:i/>
      <w:iCs/>
      <w:strike w:val="0"/>
      <w:dstrike w:val="0"/>
      <w:noProof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2MSReferenceSansSerif">
    <w:name w:val="Основной текст (2) + MS Reference Sans Serif"/>
    <w:aliases w:val="Не полужирный,Курсив1,Интервал 0 pt2"/>
    <w:rsid w:val="00C058F5"/>
    <w:rPr>
      <w:rFonts w:ascii="MS Reference Sans Serif" w:hAnsi="MS Reference Sans Serif" w:cs="MS Reference Sans Serif"/>
      <w:b/>
      <w:bCs/>
      <w:i/>
      <w:iCs/>
      <w:strike w:val="0"/>
      <w:dstrike w:val="0"/>
      <w:noProof/>
      <w:spacing w:val="0"/>
      <w:sz w:val="17"/>
      <w:szCs w:val="17"/>
      <w:u w:val="none"/>
      <w:effect w:val="none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FB4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42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B4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42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2014-03-20T04:22:00Z</dcterms:created>
  <dcterms:modified xsi:type="dcterms:W3CDTF">2014-03-20T09:30:00Z</dcterms:modified>
</cp:coreProperties>
</file>