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10CA" w:rsidRPr="00892AC2" w:rsidRDefault="000710CA" w:rsidP="0084693D">
      <w:pPr>
        <w:jc w:val="both"/>
        <w:rPr>
          <w:szCs w:val="28"/>
        </w:rPr>
      </w:pPr>
    </w:p>
    <w:p w:rsidR="005979E0" w:rsidRDefault="005979E0" w:rsidP="00892AC2">
      <w:pPr>
        <w:jc w:val="center"/>
        <w:rPr>
          <w:szCs w:val="28"/>
        </w:rPr>
      </w:pPr>
    </w:p>
    <w:p w:rsidR="005979E0" w:rsidRDefault="005979E0" w:rsidP="00892AC2">
      <w:pPr>
        <w:jc w:val="center"/>
        <w:rPr>
          <w:szCs w:val="28"/>
        </w:rPr>
      </w:pPr>
    </w:p>
    <w:p w:rsidR="005979E0" w:rsidRDefault="005979E0" w:rsidP="00892AC2">
      <w:pPr>
        <w:jc w:val="center"/>
        <w:rPr>
          <w:szCs w:val="28"/>
        </w:rPr>
      </w:pPr>
    </w:p>
    <w:p w:rsidR="00892AC2" w:rsidRDefault="00892AC2" w:rsidP="00892AC2">
      <w:pPr>
        <w:jc w:val="center"/>
        <w:rPr>
          <w:szCs w:val="28"/>
        </w:rPr>
      </w:pPr>
      <w:r>
        <w:rPr>
          <w:szCs w:val="28"/>
        </w:rPr>
        <w:t>АДМИНИСТРАЦИЯ ПЕТРОПАВЛОВСКОГО СЕЛЬСОВЕТА</w:t>
      </w:r>
    </w:p>
    <w:p w:rsidR="00892AC2" w:rsidRDefault="00892AC2" w:rsidP="00892AC2">
      <w:pPr>
        <w:jc w:val="center"/>
        <w:rPr>
          <w:szCs w:val="28"/>
        </w:rPr>
      </w:pPr>
      <w:r>
        <w:rPr>
          <w:szCs w:val="28"/>
        </w:rPr>
        <w:t>ПЕТРОПАВЛОВСКОГО РАЙОНА АЛТАЙСКОГО КРАЯ</w:t>
      </w:r>
    </w:p>
    <w:p w:rsidR="002C7A6B" w:rsidRDefault="002C7A6B" w:rsidP="002C7A6B">
      <w:pPr>
        <w:rPr>
          <w:szCs w:val="28"/>
        </w:rPr>
      </w:pPr>
    </w:p>
    <w:p w:rsidR="002C7A6B" w:rsidRDefault="002C7A6B" w:rsidP="002C7A6B">
      <w:pPr>
        <w:rPr>
          <w:szCs w:val="28"/>
        </w:rPr>
      </w:pPr>
    </w:p>
    <w:p w:rsidR="00892AC2" w:rsidRDefault="005979E0" w:rsidP="002C7A6B">
      <w:pPr>
        <w:rPr>
          <w:szCs w:val="28"/>
        </w:rPr>
      </w:pPr>
      <w:r>
        <w:rPr>
          <w:szCs w:val="28"/>
        </w:rPr>
        <w:t xml:space="preserve">                                             </w:t>
      </w:r>
      <w:r w:rsidR="00892AC2">
        <w:rPr>
          <w:szCs w:val="28"/>
        </w:rPr>
        <w:t xml:space="preserve">  ПОСТАНОВЛЕНИЕ</w:t>
      </w:r>
    </w:p>
    <w:p w:rsidR="00892AC2" w:rsidRDefault="00892AC2" w:rsidP="00892AC2">
      <w:pPr>
        <w:jc w:val="center"/>
        <w:rPr>
          <w:szCs w:val="28"/>
        </w:rPr>
      </w:pPr>
    </w:p>
    <w:p w:rsidR="00892AC2" w:rsidRDefault="005979E0" w:rsidP="00892AC2">
      <w:pPr>
        <w:rPr>
          <w:szCs w:val="28"/>
        </w:rPr>
      </w:pPr>
      <w:r>
        <w:rPr>
          <w:szCs w:val="28"/>
        </w:rPr>
        <w:t xml:space="preserve"> 0</w:t>
      </w:r>
      <w:r w:rsidR="004F2AF1">
        <w:rPr>
          <w:szCs w:val="28"/>
        </w:rPr>
        <w:t>4</w:t>
      </w:r>
      <w:r>
        <w:rPr>
          <w:szCs w:val="28"/>
        </w:rPr>
        <w:t xml:space="preserve"> февраля </w:t>
      </w:r>
      <w:r w:rsidR="007173CB">
        <w:rPr>
          <w:szCs w:val="28"/>
        </w:rPr>
        <w:t xml:space="preserve"> 2016г.  №</w:t>
      </w:r>
      <w:r w:rsidR="00892AC2">
        <w:rPr>
          <w:szCs w:val="28"/>
        </w:rPr>
        <w:t xml:space="preserve"> </w:t>
      </w:r>
      <w:r w:rsidR="007173CB">
        <w:rPr>
          <w:szCs w:val="28"/>
        </w:rPr>
        <w:t>2</w:t>
      </w:r>
      <w:r w:rsidR="00892AC2">
        <w:rPr>
          <w:szCs w:val="28"/>
        </w:rPr>
        <w:t xml:space="preserve">                                    </w:t>
      </w:r>
      <w:r w:rsidR="002C7A6B">
        <w:rPr>
          <w:szCs w:val="28"/>
        </w:rPr>
        <w:t xml:space="preserve">   </w:t>
      </w:r>
      <w:r w:rsidR="00892AC2">
        <w:rPr>
          <w:szCs w:val="28"/>
        </w:rPr>
        <w:t xml:space="preserve"> </w:t>
      </w:r>
      <w:r>
        <w:rPr>
          <w:szCs w:val="28"/>
        </w:rPr>
        <w:t xml:space="preserve">                     </w:t>
      </w:r>
      <w:r w:rsidR="00892AC2">
        <w:rPr>
          <w:szCs w:val="28"/>
        </w:rPr>
        <w:t xml:space="preserve"> с. </w:t>
      </w:r>
      <w:proofErr w:type="gramStart"/>
      <w:r w:rsidR="00892AC2">
        <w:rPr>
          <w:szCs w:val="28"/>
        </w:rPr>
        <w:t>Петропавловское</w:t>
      </w:r>
      <w:proofErr w:type="gramEnd"/>
    </w:p>
    <w:p w:rsidR="00892AC2" w:rsidRDefault="00892AC2" w:rsidP="00892AC2">
      <w:pPr>
        <w:rPr>
          <w:szCs w:val="28"/>
        </w:rPr>
      </w:pPr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</w:rPr>
      </w:pPr>
      <w:r>
        <w:rPr>
          <w:rStyle w:val="a5"/>
          <w:b w:val="0"/>
          <w:color w:val="000000"/>
          <w:sz w:val="28"/>
          <w:szCs w:val="28"/>
        </w:rPr>
        <w:t xml:space="preserve">Об     определении   границ  прилегающих </w:t>
      </w:r>
      <w:proofErr w:type="gramStart"/>
      <w:r>
        <w:rPr>
          <w:rStyle w:val="a5"/>
          <w:b w:val="0"/>
          <w:color w:val="000000"/>
          <w:sz w:val="28"/>
          <w:szCs w:val="28"/>
        </w:rPr>
        <w:t>к</w:t>
      </w:r>
      <w:proofErr w:type="gramEnd"/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некоторым       организациям   и     объектам</w:t>
      </w:r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территорий,  на   которых   не    допускается</w:t>
      </w:r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розничная продажа алкогольной продукции</w:t>
      </w:r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 xml:space="preserve">на              территории         </w:t>
      </w:r>
      <w:proofErr w:type="gramStart"/>
      <w:r>
        <w:rPr>
          <w:rStyle w:val="a5"/>
          <w:b w:val="0"/>
          <w:color w:val="000000"/>
          <w:sz w:val="28"/>
          <w:szCs w:val="28"/>
        </w:rPr>
        <w:t>муниципального</w:t>
      </w:r>
      <w:proofErr w:type="gramEnd"/>
      <w:r>
        <w:rPr>
          <w:rStyle w:val="a5"/>
          <w:b w:val="0"/>
          <w:color w:val="000000"/>
          <w:sz w:val="28"/>
          <w:szCs w:val="28"/>
        </w:rPr>
        <w:t xml:space="preserve">  </w:t>
      </w:r>
    </w:p>
    <w:p w:rsidR="00892AC2" w:rsidRDefault="00892AC2" w:rsidP="00892AC2">
      <w:pPr>
        <w:pStyle w:val="a3"/>
        <w:spacing w:before="0" w:beforeAutospacing="0" w:after="0" w:afterAutospacing="0"/>
        <w:jc w:val="both"/>
        <w:rPr>
          <w:rStyle w:val="a5"/>
          <w:b w:val="0"/>
          <w:color w:val="000000"/>
          <w:sz w:val="28"/>
          <w:szCs w:val="28"/>
        </w:rPr>
      </w:pPr>
      <w:r>
        <w:rPr>
          <w:rStyle w:val="a5"/>
          <w:b w:val="0"/>
          <w:color w:val="000000"/>
          <w:sz w:val="28"/>
          <w:szCs w:val="28"/>
        </w:rPr>
        <w:t>образования   Петропавловский     сельсовет</w:t>
      </w:r>
    </w:p>
    <w:p w:rsidR="00892AC2" w:rsidRDefault="00892AC2" w:rsidP="00892AC2">
      <w:pPr>
        <w:pStyle w:val="a3"/>
        <w:spacing w:before="0" w:beforeAutospacing="0" w:after="0" w:afterAutospacing="0"/>
        <w:jc w:val="both"/>
      </w:pPr>
      <w:r>
        <w:rPr>
          <w:rStyle w:val="a5"/>
          <w:b w:val="0"/>
          <w:color w:val="000000"/>
          <w:sz w:val="28"/>
          <w:szCs w:val="28"/>
        </w:rPr>
        <w:t>Петропавловского района   Алтайского края</w:t>
      </w:r>
    </w:p>
    <w:p w:rsidR="00892AC2" w:rsidRDefault="00892AC2" w:rsidP="00892AC2">
      <w:pPr>
        <w:shd w:val="clear" w:color="auto" w:fill="FFFFFF"/>
        <w:spacing w:before="180" w:after="100" w:afterAutospacing="1" w:line="270" w:lineRule="atLeast"/>
        <w:rPr>
          <w:color w:val="000000"/>
          <w:szCs w:val="28"/>
        </w:rPr>
      </w:pPr>
      <w:r>
        <w:rPr>
          <w:color w:val="000000"/>
          <w:szCs w:val="28"/>
        </w:rPr>
        <w:t xml:space="preserve"> </w:t>
      </w:r>
      <w:r w:rsidR="006C4A97">
        <w:rPr>
          <w:color w:val="000000"/>
          <w:szCs w:val="28"/>
        </w:rPr>
        <w:t xml:space="preserve"> </w:t>
      </w:r>
      <w:r>
        <w:rPr>
          <w:color w:val="000000"/>
          <w:szCs w:val="28"/>
        </w:rPr>
        <w:t xml:space="preserve">  </w:t>
      </w:r>
      <w:proofErr w:type="gramStart"/>
      <w:r>
        <w:rPr>
          <w:color w:val="000000"/>
          <w:szCs w:val="28"/>
        </w:rPr>
        <w:t>В соответствии со ст. 16 Федерального закона от 22.11.1995 г. № 171-ФЗ «О государственном регулировании производства и оборота этилового спирта, алкогольной и спиртосодержащей продукции», постановлением Правительства Российской Федерации от 27.12.2012 г.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</w:t>
      </w:r>
      <w:proofErr w:type="gramEnd"/>
      <w:r>
        <w:rPr>
          <w:color w:val="000000"/>
          <w:szCs w:val="28"/>
        </w:rPr>
        <w:t xml:space="preserve"> </w:t>
      </w:r>
      <w:proofErr w:type="gramStart"/>
      <w:r>
        <w:rPr>
          <w:color w:val="000000"/>
          <w:szCs w:val="28"/>
        </w:rPr>
        <w:t>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руководствуясь ч.6 ст. 43 Федерального закона  от 06.10.2003г.  № 131-ФЗ «Об общих принципах организации местного самоуправления в Российской Федерации», законом Алтайского края от 06.02.2012 № 5-ЗС «О регулировании отдельных отношений в сфере розничной продажи алкогольной и спиртосодержащей продукции на территории Алтайского</w:t>
      </w:r>
      <w:proofErr w:type="gramEnd"/>
      <w:r>
        <w:rPr>
          <w:color w:val="000000"/>
          <w:szCs w:val="28"/>
        </w:rPr>
        <w:t xml:space="preserve"> края»   ПОСТАНОВЛЯЮ:</w:t>
      </w:r>
    </w:p>
    <w:p w:rsidR="00892AC2" w:rsidRDefault="00892AC2" w:rsidP="00892AC2">
      <w:pPr>
        <w:pStyle w:val="a4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1.Утвердить Порядок определения прилегающих территорий, на которых не допускается розничная продажа алкогольной продукции на территории  МО</w:t>
      </w:r>
      <w:r>
        <w:rPr>
          <w:rStyle w:val="a5"/>
          <w:rFonts w:ascii="Times New Roman" w:hAnsi="Times New Roman"/>
          <w:b w:val="0"/>
          <w:color w:val="000000"/>
          <w:sz w:val="28"/>
          <w:szCs w:val="28"/>
        </w:rPr>
        <w:t xml:space="preserve">  Петропавловский     сельсовет Петропавловского района   Алтайского края </w:t>
      </w:r>
      <w:r>
        <w:rPr>
          <w:rFonts w:ascii="Times New Roman" w:hAnsi="Times New Roman"/>
          <w:sz w:val="28"/>
          <w:szCs w:val="28"/>
        </w:rPr>
        <w:t xml:space="preserve"> (далее - Порядок)  (Приложение  № 1</w:t>
      </w:r>
      <w:proofErr w:type="gramStart"/>
      <w:r>
        <w:rPr>
          <w:rFonts w:ascii="Times New Roman" w:hAnsi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6C4A97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  2. Утвердить Перечень</w:t>
      </w:r>
      <w:r w:rsidR="00A40A9A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40A9A" w:rsidRPr="002C7A6B">
        <w:rPr>
          <w:rFonts w:ascii="Times New Roman" w:hAnsi="Times New Roman"/>
          <w:sz w:val="28"/>
          <w:szCs w:val="28"/>
        </w:rPr>
        <w:t>и схемы</w:t>
      </w:r>
      <w:r w:rsidR="00A40A9A" w:rsidRPr="00A40A9A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A40A9A">
        <w:rPr>
          <w:rFonts w:ascii="Times New Roman" w:hAnsi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организаций и объектов, на прилегающих территориях которых не допускается розничная продажа алкогольной продукции, находящихся на территории МО </w:t>
      </w:r>
      <w:r>
        <w:rPr>
          <w:rStyle w:val="a5"/>
          <w:rFonts w:ascii="Times New Roman" w:hAnsi="Times New Roman"/>
          <w:b w:val="0"/>
          <w:color w:val="000000"/>
          <w:sz w:val="28"/>
          <w:szCs w:val="28"/>
        </w:rPr>
        <w:t xml:space="preserve">Петропавловский     сельсовет Петропавловского района   Алтайского края 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color w:val="000000"/>
          <w:sz w:val="28"/>
          <w:szCs w:val="28"/>
        </w:rPr>
        <w:t>(Приложение  № 2).</w:t>
      </w:r>
    </w:p>
    <w:p w:rsidR="00B72E14" w:rsidRPr="00B72E14" w:rsidRDefault="00250AB1" w:rsidP="00B72E14">
      <w:pPr>
        <w:pStyle w:val="a4"/>
        <w:rPr>
          <w:rFonts w:ascii="Times New Roman" w:hAnsi="Times New Roman"/>
          <w:sz w:val="28"/>
          <w:szCs w:val="28"/>
        </w:rPr>
      </w:pPr>
      <w:r w:rsidRPr="00B72E14">
        <w:rPr>
          <w:rFonts w:ascii="Times New Roman" w:hAnsi="Times New Roman"/>
          <w:sz w:val="28"/>
          <w:szCs w:val="28"/>
        </w:rPr>
        <w:t xml:space="preserve">     3. Признать утратившим силу постановление Администрации Петропавловского сельсовета:</w:t>
      </w:r>
      <w:r w:rsidR="00B72E14" w:rsidRPr="00B72E14">
        <w:rPr>
          <w:rFonts w:ascii="Times New Roman" w:hAnsi="Times New Roman"/>
          <w:sz w:val="28"/>
          <w:szCs w:val="28"/>
        </w:rPr>
        <w:t xml:space="preserve">  № 62   от  24 июня 2013г.   «  </w:t>
      </w:r>
      <w:r w:rsidR="00B72E14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Об     определении   границ  прилегающих к некоторым       организациям   и     объектам территорий,  на   которых   не  </w:t>
      </w:r>
      <w:proofErr w:type="spellStart"/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>допу</w:t>
      </w:r>
      <w:proofErr w:type="gramStart"/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>с</w:t>
      </w:r>
      <w:proofErr w:type="spellEnd"/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>-</w:t>
      </w:r>
      <w:proofErr w:type="gramEnd"/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  ка</w:t>
      </w:r>
      <w:r w:rsidR="00B72E14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ется розничная продажа алкогольной продукции </w:t>
      </w:r>
      <w:r w:rsid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на  </w:t>
      </w:r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территории   </w:t>
      </w:r>
      <w:r w:rsidR="006B5AA2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>муниципального</w:t>
      </w:r>
      <w:r w:rsidR="006B5AA2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   </w:t>
      </w:r>
      <w:r w:rsidR="00B72E14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   </w:t>
      </w:r>
      <w:r w:rsidR="00B72E14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lastRenderedPageBreak/>
        <w:t>образования   Петропавловский     сельсовет</w:t>
      </w:r>
      <w:r w:rsidR="005979E0">
        <w:rPr>
          <w:rStyle w:val="a5"/>
          <w:rFonts w:ascii="Times New Roman" w:hAnsi="Times New Roman"/>
          <w:b w:val="0"/>
          <w:bCs w:val="0"/>
          <w:sz w:val="28"/>
          <w:szCs w:val="28"/>
        </w:rPr>
        <w:t xml:space="preserve">   </w:t>
      </w:r>
      <w:r w:rsidR="00B72E14" w:rsidRP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>Петропавловского района   Алтайского края</w:t>
      </w:r>
      <w:r w:rsidR="00B72E14">
        <w:rPr>
          <w:rStyle w:val="a5"/>
          <w:rFonts w:ascii="Times New Roman" w:hAnsi="Times New Roman"/>
          <w:b w:val="0"/>
          <w:bCs w:val="0"/>
          <w:sz w:val="28"/>
          <w:szCs w:val="28"/>
        </w:rPr>
        <w:t>.</w:t>
      </w:r>
    </w:p>
    <w:p w:rsidR="00892AC2" w:rsidRDefault="00B72E14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</w:t>
      </w:r>
      <w:r w:rsidR="00892AC2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50AB1">
        <w:rPr>
          <w:rFonts w:ascii="Times New Roman" w:hAnsi="Times New Roman"/>
          <w:color w:val="000000"/>
          <w:sz w:val="28"/>
          <w:szCs w:val="28"/>
        </w:rPr>
        <w:t>4</w:t>
      </w:r>
      <w:r w:rsidR="00892AC2">
        <w:rPr>
          <w:rFonts w:ascii="Times New Roman" w:hAnsi="Times New Roman"/>
          <w:i/>
          <w:iCs/>
          <w:color w:val="000000"/>
          <w:sz w:val="28"/>
          <w:szCs w:val="28"/>
        </w:rPr>
        <w:t> </w:t>
      </w:r>
      <w:r w:rsidR="00892AC2">
        <w:rPr>
          <w:rFonts w:ascii="Times New Roman" w:hAnsi="Times New Roman"/>
          <w:color w:val="000000"/>
          <w:sz w:val="28"/>
          <w:szCs w:val="28"/>
        </w:rPr>
        <w:t>. Настоящее постановление  подлежит обнародованию в установленном порядке  и  размещению  на  официальном  сайте  Петропавловского  администрации  сельсовета.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C4A97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250AB1">
        <w:rPr>
          <w:rFonts w:ascii="Times New Roman" w:hAnsi="Times New Roman"/>
          <w:color w:val="000000"/>
          <w:sz w:val="28"/>
          <w:szCs w:val="28"/>
        </w:rPr>
        <w:t xml:space="preserve">  5</w:t>
      </w:r>
      <w:r>
        <w:rPr>
          <w:rFonts w:ascii="Times New Roman" w:hAnsi="Times New Roman"/>
          <w:color w:val="000000"/>
          <w:sz w:val="28"/>
          <w:szCs w:val="28"/>
        </w:rPr>
        <w:t>. Настоящее постановление вступает в силу с момента его обнародования.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6C4A97">
        <w:rPr>
          <w:rFonts w:ascii="Times New Roman" w:hAnsi="Times New Roman"/>
          <w:color w:val="000000"/>
          <w:sz w:val="28"/>
          <w:szCs w:val="28"/>
        </w:rPr>
        <w:t xml:space="preserve">  </w:t>
      </w:r>
      <w:r w:rsidR="00250AB1">
        <w:rPr>
          <w:rFonts w:ascii="Times New Roman" w:hAnsi="Times New Roman"/>
          <w:color w:val="000000"/>
          <w:sz w:val="28"/>
          <w:szCs w:val="28"/>
        </w:rPr>
        <w:t xml:space="preserve">  6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color w:val="000000"/>
          <w:sz w:val="28"/>
          <w:szCs w:val="28"/>
        </w:rPr>
        <w:t>Контроль за</w:t>
      </w:r>
      <w:proofErr w:type="gramEnd"/>
      <w:r>
        <w:rPr>
          <w:rFonts w:ascii="Times New Roman" w:hAnsi="Times New Roman"/>
          <w:color w:val="000000"/>
          <w:sz w:val="28"/>
          <w:szCs w:val="28"/>
        </w:rPr>
        <w:t xml:space="preserve"> исполнением настоящего постановления оставляю за собой.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Глава сельсовета                                                                            В.В.Новичихин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2C7A6B" w:rsidRDefault="002C7A6B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6B5AA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</w:t>
      </w:r>
      <w:r w:rsidR="006B5AA2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 Приложение № 1</w:t>
      </w:r>
    </w:p>
    <w:p w:rsidR="006B5AA2" w:rsidRDefault="006B5AA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  <w:r w:rsidR="00892AC2">
        <w:rPr>
          <w:rFonts w:ascii="Times New Roman" w:hAnsi="Times New Roman"/>
          <w:sz w:val="28"/>
          <w:szCs w:val="28"/>
        </w:rPr>
        <w:t>к  постановлени</w:t>
      </w:r>
      <w:r>
        <w:rPr>
          <w:rFonts w:ascii="Times New Roman" w:hAnsi="Times New Roman"/>
          <w:sz w:val="28"/>
          <w:szCs w:val="28"/>
        </w:rPr>
        <w:t xml:space="preserve">ю  Администрации  </w:t>
      </w:r>
    </w:p>
    <w:p w:rsidR="006B5AA2" w:rsidRDefault="006B5AA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</w:t>
      </w:r>
      <w:r w:rsidR="00892AC2">
        <w:rPr>
          <w:rFonts w:ascii="Times New Roman" w:hAnsi="Times New Roman"/>
          <w:sz w:val="28"/>
          <w:szCs w:val="28"/>
        </w:rPr>
        <w:t>Петропавлов</w:t>
      </w:r>
      <w:r>
        <w:rPr>
          <w:rFonts w:ascii="Times New Roman" w:hAnsi="Times New Roman"/>
          <w:sz w:val="28"/>
          <w:szCs w:val="28"/>
        </w:rPr>
        <w:t xml:space="preserve">ского   сельсовета </w:t>
      </w:r>
    </w:p>
    <w:p w:rsidR="00892AC2" w:rsidRDefault="006B5AA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от  02 февраля </w:t>
      </w:r>
      <w:r w:rsidR="00892AC2">
        <w:rPr>
          <w:rFonts w:ascii="Times New Roman" w:hAnsi="Times New Roman"/>
          <w:sz w:val="28"/>
          <w:szCs w:val="28"/>
        </w:rPr>
        <w:t>2016</w:t>
      </w:r>
      <w:r>
        <w:rPr>
          <w:rFonts w:ascii="Times New Roman" w:hAnsi="Times New Roman"/>
          <w:sz w:val="28"/>
          <w:szCs w:val="28"/>
        </w:rPr>
        <w:t xml:space="preserve"> </w:t>
      </w:r>
      <w:r w:rsidR="00892AC2">
        <w:rPr>
          <w:rFonts w:ascii="Times New Roman" w:hAnsi="Times New Roman"/>
          <w:sz w:val="28"/>
          <w:szCs w:val="28"/>
        </w:rPr>
        <w:t xml:space="preserve">года </w:t>
      </w:r>
      <w:r>
        <w:rPr>
          <w:rFonts w:ascii="Times New Roman" w:hAnsi="Times New Roman"/>
          <w:sz w:val="28"/>
          <w:szCs w:val="28"/>
        </w:rPr>
        <w:t xml:space="preserve"> </w:t>
      </w:r>
      <w:r w:rsidR="00892AC2">
        <w:rPr>
          <w:rFonts w:ascii="Times New Roman" w:hAnsi="Times New Roman"/>
          <w:sz w:val="28"/>
          <w:szCs w:val="28"/>
        </w:rPr>
        <w:t>№ ___</w:t>
      </w:r>
    </w:p>
    <w:p w:rsidR="00892AC2" w:rsidRDefault="007C3BD1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892AC2" w:rsidRPr="002C7A6B" w:rsidRDefault="00892AC2" w:rsidP="00892AC2">
      <w:pPr>
        <w:pStyle w:val="a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 w:rsidRPr="002C7A6B">
        <w:rPr>
          <w:rFonts w:ascii="Times New Roman" w:hAnsi="Times New Roman"/>
          <w:b/>
          <w:sz w:val="28"/>
          <w:szCs w:val="28"/>
        </w:rPr>
        <w:t xml:space="preserve">                                      </w:t>
      </w:r>
      <w:r w:rsidR="007C3BD1" w:rsidRPr="002C7A6B">
        <w:rPr>
          <w:rFonts w:ascii="Times New Roman" w:hAnsi="Times New Roman"/>
          <w:b/>
          <w:sz w:val="28"/>
          <w:szCs w:val="28"/>
        </w:rPr>
        <w:t xml:space="preserve">  </w:t>
      </w:r>
      <w:r w:rsidRPr="002C7A6B">
        <w:rPr>
          <w:rFonts w:ascii="Times New Roman" w:hAnsi="Times New Roman"/>
          <w:b/>
          <w:sz w:val="28"/>
          <w:szCs w:val="28"/>
        </w:rPr>
        <w:t xml:space="preserve"> ПОРЯДОК</w:t>
      </w:r>
    </w:p>
    <w:p w:rsidR="00892AC2" w:rsidRPr="002C7A6B" w:rsidRDefault="00892AC2" w:rsidP="00892AC2">
      <w:pPr>
        <w:pStyle w:val="a4"/>
        <w:rPr>
          <w:rFonts w:ascii="Times New Roman" w:hAnsi="Times New Roman"/>
          <w:b/>
          <w:sz w:val="28"/>
          <w:szCs w:val="28"/>
        </w:rPr>
      </w:pPr>
      <w:r w:rsidRPr="002C7A6B">
        <w:rPr>
          <w:rFonts w:ascii="Times New Roman" w:hAnsi="Times New Roman"/>
          <w:b/>
          <w:sz w:val="28"/>
          <w:szCs w:val="28"/>
        </w:rPr>
        <w:t>определения прилегающих территорий, на которых не допускается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 w:rsidRPr="002C7A6B">
        <w:rPr>
          <w:rFonts w:ascii="Times New Roman" w:hAnsi="Times New Roman"/>
          <w:b/>
          <w:sz w:val="28"/>
          <w:szCs w:val="28"/>
        </w:rPr>
        <w:t>розничная продажа алкогольной продукции на территории МО Петропавловский сельсовет Петропавловского  района Алтайского края</w:t>
      </w:r>
      <w:r>
        <w:rPr>
          <w:rFonts w:ascii="Times New Roman" w:hAnsi="Times New Roman"/>
          <w:sz w:val="28"/>
          <w:szCs w:val="28"/>
        </w:rPr>
        <w:t>.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1. </w:t>
      </w:r>
      <w:proofErr w:type="gramStart"/>
      <w:r>
        <w:rPr>
          <w:rFonts w:ascii="Times New Roman" w:hAnsi="Times New Roman"/>
          <w:sz w:val="28"/>
          <w:szCs w:val="28"/>
        </w:rPr>
        <w:t xml:space="preserve">Порядок определения прилегающих территорий, на которых не допускается розничная продажа алкогольной продукции на территории </w:t>
      </w:r>
      <w:r>
        <w:rPr>
          <w:rFonts w:ascii="Times New Roman" w:hAnsi="Times New Roman"/>
          <w:bCs/>
          <w:sz w:val="28"/>
          <w:szCs w:val="28"/>
        </w:rPr>
        <w:t>МО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Петропавловский </w:t>
      </w:r>
      <w:r>
        <w:rPr>
          <w:rFonts w:ascii="Times New Roman" w:hAnsi="Times New Roman"/>
          <w:bCs/>
          <w:sz w:val="28"/>
          <w:szCs w:val="28"/>
        </w:rPr>
        <w:t xml:space="preserve">сельсовет </w:t>
      </w:r>
      <w:r>
        <w:rPr>
          <w:rFonts w:ascii="Times New Roman" w:hAnsi="Times New Roman"/>
          <w:sz w:val="28"/>
          <w:szCs w:val="28"/>
        </w:rPr>
        <w:t>Петропавловского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района Алтайского края</w:t>
      </w:r>
      <w:r>
        <w:rPr>
          <w:rFonts w:ascii="Times New Roman" w:hAnsi="Times New Roman"/>
          <w:sz w:val="28"/>
          <w:szCs w:val="28"/>
        </w:rPr>
        <w:t> (далее - Порядок), разработан в соответствии с Федеральным законом от 22.11.1995 года № 171-ФЗ «О государственном регулировании производства и оборота этилового спирта, алкогольной и спиртосодержащей продукции», Федеральным законом от 18.07.2011 года № 218-ФЗ «О внесении изменений в Федеральный закон от 22.11.1995 года</w:t>
      </w:r>
      <w:proofErr w:type="gramEnd"/>
      <w:r>
        <w:rPr>
          <w:rFonts w:ascii="Times New Roman" w:hAnsi="Times New Roman"/>
          <w:sz w:val="28"/>
          <w:szCs w:val="28"/>
        </w:rPr>
        <w:t xml:space="preserve"> № </w:t>
      </w:r>
      <w:proofErr w:type="gramStart"/>
      <w:r>
        <w:rPr>
          <w:rFonts w:ascii="Times New Roman" w:hAnsi="Times New Roman"/>
          <w:sz w:val="28"/>
          <w:szCs w:val="28"/>
        </w:rPr>
        <w:t>171-ФЗ «О государственном регулировании производства и оборота этилового спирта, алкогольной и спиртосодержащей продукции» и отдельные законодательные акты Российской Федерации и признании утратившим силу Федерального закона «Об ограничениях розничной продажи и потребления (распития) пива и напитков, изготавливаемых на его основе», постановлением Правительства Российской Федерации от 27.12.2012 года № 1425 «Об определении органами государственной власти субъектов Российской Федерации мест массового скопления граждан и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законом Алтайского края от 06.02.2012 № 5-ЗС «О регулировании отдельных отношений в сфере розничной продажи алкогольной и спиртосодержащей продукции на территории Алтайского края».</w:t>
      </w:r>
      <w:proofErr w:type="gramEnd"/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2. Розничная продажа алкогольной продукции не допускается на территориях, прилегающих: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а) к детским, образовательным, медицинским организациям и объектам спорта</w:t>
      </w:r>
    </w:p>
    <w:p w:rsidR="002C7A6B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б) к оптовым и розничным рынкам, вокзалам, аэропортам и иным местам массового скопления граждан и местам нахождения источников повышенной опасности, определенным органами государственной власти субъектов Российской Федерации</w:t>
      </w:r>
      <w:proofErr w:type="gramStart"/>
      <w:r w:rsidR="006B5AA2">
        <w:rPr>
          <w:rFonts w:ascii="Times New Roman" w:hAnsi="Times New Roman"/>
          <w:sz w:val="28"/>
          <w:szCs w:val="28"/>
        </w:rPr>
        <w:t xml:space="preserve"> </w:t>
      </w:r>
      <w:r w:rsidR="002C7A6B">
        <w:rPr>
          <w:rFonts w:ascii="Times New Roman" w:hAnsi="Times New Roman"/>
          <w:sz w:val="28"/>
          <w:szCs w:val="28"/>
        </w:rPr>
        <w:t>,</w:t>
      </w:r>
      <w:proofErr w:type="gramEnd"/>
    </w:p>
    <w:p w:rsidR="00892AC2" w:rsidRPr="006B5AA2" w:rsidRDefault="002C7A6B" w:rsidP="00892AC2">
      <w:pPr>
        <w:pStyle w:val="a4"/>
        <w:rPr>
          <w:rFonts w:ascii="Times New Roman" w:hAnsi="Times New Roman"/>
          <w:sz w:val="28"/>
          <w:szCs w:val="28"/>
        </w:rPr>
      </w:pPr>
      <w:r w:rsidRPr="006B5AA2">
        <w:rPr>
          <w:rFonts w:ascii="Times New Roman" w:hAnsi="Times New Roman"/>
          <w:sz w:val="28"/>
          <w:szCs w:val="28"/>
        </w:rPr>
        <w:t>не распростр</w:t>
      </w:r>
      <w:r w:rsidR="004E5EA0" w:rsidRPr="006B5AA2">
        <w:rPr>
          <w:rFonts w:ascii="Times New Roman" w:hAnsi="Times New Roman"/>
          <w:sz w:val="28"/>
          <w:szCs w:val="28"/>
        </w:rPr>
        <w:t>а</w:t>
      </w:r>
      <w:r w:rsidRPr="006B5AA2">
        <w:rPr>
          <w:rFonts w:ascii="Times New Roman" w:hAnsi="Times New Roman"/>
          <w:sz w:val="28"/>
          <w:szCs w:val="28"/>
        </w:rPr>
        <w:t>няется на розничную продажу алкогольной продукции с содержанием</w:t>
      </w:r>
      <w:r w:rsidR="004E5EA0" w:rsidRPr="006B5AA2">
        <w:rPr>
          <w:rFonts w:ascii="Times New Roman" w:hAnsi="Times New Roman"/>
          <w:sz w:val="28"/>
          <w:szCs w:val="28"/>
        </w:rPr>
        <w:t xml:space="preserve">  этилового спирта не более чем </w:t>
      </w:r>
      <w:r w:rsidRPr="006B5AA2">
        <w:rPr>
          <w:rFonts w:ascii="Times New Roman" w:hAnsi="Times New Roman"/>
          <w:sz w:val="28"/>
          <w:szCs w:val="28"/>
        </w:rPr>
        <w:t xml:space="preserve">16,5 процента </w:t>
      </w:r>
      <w:proofErr w:type="spellStart"/>
      <w:r w:rsidRPr="006B5AA2">
        <w:rPr>
          <w:rFonts w:ascii="Times New Roman" w:hAnsi="Times New Roman"/>
          <w:sz w:val="28"/>
          <w:szCs w:val="28"/>
        </w:rPr>
        <w:t>обьема</w:t>
      </w:r>
      <w:proofErr w:type="spellEnd"/>
      <w:r w:rsidRPr="006B5AA2">
        <w:rPr>
          <w:rFonts w:ascii="Times New Roman" w:hAnsi="Times New Roman"/>
          <w:sz w:val="28"/>
          <w:szCs w:val="28"/>
        </w:rPr>
        <w:t xml:space="preserve"> готовой пр</w:t>
      </w:r>
      <w:r w:rsidR="004E5EA0" w:rsidRPr="006B5AA2">
        <w:rPr>
          <w:rFonts w:ascii="Times New Roman" w:hAnsi="Times New Roman"/>
          <w:sz w:val="28"/>
          <w:szCs w:val="28"/>
        </w:rPr>
        <w:t>одукции, о</w:t>
      </w:r>
      <w:r w:rsidRPr="006B5AA2">
        <w:rPr>
          <w:rFonts w:ascii="Times New Roman" w:hAnsi="Times New Roman"/>
          <w:sz w:val="28"/>
          <w:szCs w:val="28"/>
        </w:rPr>
        <w:t>существляемую организациями, и на розничную продажу пива и пивных напитков, сидра,</w:t>
      </w:r>
      <w:r w:rsidR="004E5EA0" w:rsidRPr="006B5AA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B5AA2">
        <w:rPr>
          <w:rFonts w:ascii="Times New Roman" w:hAnsi="Times New Roman"/>
          <w:sz w:val="28"/>
          <w:szCs w:val="28"/>
        </w:rPr>
        <w:t>пуаре</w:t>
      </w:r>
      <w:proofErr w:type="spellEnd"/>
      <w:proofErr w:type="gramStart"/>
      <w:r w:rsidR="004E5EA0" w:rsidRPr="006B5AA2">
        <w:rPr>
          <w:rFonts w:ascii="Times New Roman" w:hAnsi="Times New Roman"/>
          <w:sz w:val="28"/>
          <w:szCs w:val="28"/>
        </w:rPr>
        <w:t xml:space="preserve"> </w:t>
      </w:r>
      <w:r w:rsidRPr="006B5AA2">
        <w:rPr>
          <w:rFonts w:ascii="Times New Roman" w:hAnsi="Times New Roman"/>
          <w:sz w:val="28"/>
          <w:szCs w:val="28"/>
        </w:rPr>
        <w:t>,</w:t>
      </w:r>
      <w:proofErr w:type="gramEnd"/>
      <w:r w:rsidR="004E5EA0" w:rsidRPr="006B5AA2">
        <w:rPr>
          <w:rFonts w:ascii="Times New Roman" w:hAnsi="Times New Roman"/>
          <w:sz w:val="28"/>
          <w:szCs w:val="28"/>
        </w:rPr>
        <w:t xml:space="preserve"> </w:t>
      </w:r>
      <w:r w:rsidRPr="006B5AA2">
        <w:rPr>
          <w:rFonts w:ascii="Times New Roman" w:hAnsi="Times New Roman"/>
          <w:sz w:val="28"/>
          <w:szCs w:val="28"/>
        </w:rPr>
        <w:t>медовухи,</w:t>
      </w:r>
      <w:r w:rsidR="004E5EA0" w:rsidRPr="006B5AA2">
        <w:rPr>
          <w:rFonts w:ascii="Times New Roman" w:hAnsi="Times New Roman"/>
          <w:sz w:val="28"/>
          <w:szCs w:val="28"/>
        </w:rPr>
        <w:t xml:space="preserve"> </w:t>
      </w:r>
      <w:r w:rsidRPr="006B5AA2">
        <w:rPr>
          <w:rFonts w:ascii="Times New Roman" w:hAnsi="Times New Roman"/>
          <w:sz w:val="28"/>
          <w:szCs w:val="28"/>
        </w:rPr>
        <w:t>осуществляемую</w:t>
      </w:r>
      <w:r w:rsidR="004E5EA0" w:rsidRPr="006B5AA2">
        <w:rPr>
          <w:rFonts w:ascii="Times New Roman" w:hAnsi="Times New Roman"/>
          <w:sz w:val="28"/>
          <w:szCs w:val="28"/>
        </w:rPr>
        <w:t xml:space="preserve"> индивидуальными предпринимателями</w:t>
      </w:r>
      <w:r w:rsidRPr="006B5AA2">
        <w:rPr>
          <w:rFonts w:ascii="Times New Roman" w:hAnsi="Times New Roman"/>
          <w:sz w:val="28"/>
          <w:szCs w:val="28"/>
        </w:rPr>
        <w:t xml:space="preserve"> </w:t>
      </w:r>
      <w:r w:rsidR="004E5EA0" w:rsidRPr="006B5AA2">
        <w:rPr>
          <w:rFonts w:ascii="Times New Roman" w:hAnsi="Times New Roman"/>
          <w:sz w:val="28"/>
          <w:szCs w:val="28"/>
        </w:rPr>
        <w:t xml:space="preserve">, при </w:t>
      </w:r>
      <w:r w:rsidR="00157092" w:rsidRPr="006B5AA2">
        <w:rPr>
          <w:rFonts w:ascii="Times New Roman" w:hAnsi="Times New Roman"/>
          <w:sz w:val="28"/>
          <w:szCs w:val="28"/>
        </w:rPr>
        <w:t>оказании этими организациями и индивидуальными  предпринимателями услуг общественного питания</w:t>
      </w:r>
      <w:r w:rsidR="00892AC2" w:rsidRPr="006B5AA2">
        <w:rPr>
          <w:rFonts w:ascii="Times New Roman" w:hAnsi="Times New Roman"/>
          <w:sz w:val="28"/>
          <w:szCs w:val="28"/>
        </w:rPr>
        <w:t>;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в) к объектам военного назначения.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3. В настоящем Порядке используются следующие понятия: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«детские организации» - организации, осуществляющие деятельность по дошкольному и начальному общему образованию</w:t>
      </w:r>
      <w:proofErr w:type="gramStart"/>
      <w:r>
        <w:rPr>
          <w:rFonts w:ascii="Times New Roman" w:hAnsi="Times New Roman"/>
          <w:sz w:val="28"/>
          <w:szCs w:val="28"/>
        </w:rPr>
        <w:t xml:space="preserve"> ;</w:t>
      </w:r>
      <w:proofErr w:type="gramEnd"/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б) «обособленная территория»  –  территория, границы которой обозначены ограждением (объектами искусственного происхождения), прилегающая к зданию (строению, сооружению), в котором расположены организации и (или) объекты, указанные в пункте 2 настоящего Порядка;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в) «образовательные организации» – организации, определенные в соответствии с Законом Российской Федерации «Об образовании» и имеющие лицензию на осуществление образовательной деятельности;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г) «стационарный торговый объект» – торговый объект, представляющий собой здание или часть здания, строение или часть строения, прочно связанные фундаментом такого здания, строения с землей и присоединенные к сетям инженерно-технического обеспечения, в котором осуществляется розничная продажа алкогольной продукции;</w:t>
      </w:r>
    </w:p>
    <w:p w:rsidR="00892AC2" w:rsidRP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д</w:t>
      </w:r>
      <w:proofErr w:type="spellEnd"/>
      <w:r>
        <w:rPr>
          <w:rFonts w:ascii="Times New Roman" w:hAnsi="Times New Roman"/>
          <w:sz w:val="28"/>
          <w:szCs w:val="28"/>
        </w:rPr>
        <w:t>) «медицинская организация» – юридическое лицо независимо от организационно-правовой формы, осуществляющее в качестве основного (уставного) вида дея</w:t>
      </w:r>
      <w:r w:rsidRPr="00892AC2">
        <w:rPr>
          <w:rFonts w:ascii="Times New Roman" w:hAnsi="Times New Roman"/>
          <w:sz w:val="28"/>
          <w:szCs w:val="28"/>
        </w:rPr>
        <w:t xml:space="preserve">тельности медицинскую деятельность на основании лицензии, выданной в порядке, установленном </w:t>
      </w:r>
      <w:hyperlink r:id="rId5" w:history="1">
        <w:r w:rsidRPr="00892AC2">
          <w:rPr>
            <w:rStyle w:val="a6"/>
            <w:rFonts w:ascii="Times New Roman" w:hAnsi="Times New Roman"/>
            <w:bCs/>
            <w:color w:val="auto"/>
            <w:sz w:val="28"/>
            <w:szCs w:val="28"/>
          </w:rPr>
          <w:t>законодательством</w:t>
        </w:r>
      </w:hyperlink>
      <w:r w:rsidRPr="00892AC2">
        <w:rPr>
          <w:rFonts w:ascii="Times New Roman" w:hAnsi="Times New Roman"/>
          <w:sz w:val="28"/>
          <w:szCs w:val="28"/>
        </w:rPr>
        <w:t> Российской Федерации. К медицинским организациям приравниваются индивидуальные предприниматели, осуществляющие медицинскую деятельность (п.11 ст.2 Федерального закона от 21 ноября 2011 года № 323-ФЗ «Об основах охраны здоровья граждан в Российской Федерации»);</w:t>
      </w:r>
    </w:p>
    <w:p w:rsidR="00892AC2" w:rsidRP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 w:rsidRPr="00892AC2">
        <w:rPr>
          <w:rFonts w:ascii="Times New Roman" w:hAnsi="Times New Roman"/>
          <w:sz w:val="28"/>
          <w:szCs w:val="28"/>
        </w:rPr>
        <w:t>е) «объекты спорта» – это объекты недвижимого имущества или комплексы недвижимого имущества, специально предназначенные для проведения физкультурных мероприятий и (или) спортивных мероприятий, в том числе спортивные сооружения (п.7 ст.2 Федерального закона от 04 декабря 2007 года № 329-ФЗ «О физической культуре и спорте в Российской Федерации»).</w:t>
      </w:r>
    </w:p>
    <w:p w:rsidR="00892AC2" w:rsidRP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 w:rsidRPr="00892AC2">
        <w:rPr>
          <w:rFonts w:ascii="Times New Roman" w:hAnsi="Times New Roman"/>
          <w:sz w:val="28"/>
          <w:szCs w:val="28"/>
        </w:rPr>
        <w:t xml:space="preserve">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 w:rsidRPr="00892AC2">
        <w:rPr>
          <w:rFonts w:ascii="Times New Roman" w:hAnsi="Times New Roman"/>
          <w:sz w:val="28"/>
          <w:szCs w:val="28"/>
        </w:rPr>
        <w:t xml:space="preserve"> 4. </w:t>
      </w:r>
      <w:proofErr w:type="gramStart"/>
      <w:r w:rsidRPr="00892AC2">
        <w:rPr>
          <w:rFonts w:ascii="Times New Roman" w:hAnsi="Times New Roman"/>
          <w:sz w:val="28"/>
          <w:szCs w:val="28"/>
        </w:rPr>
        <w:t>Территория, прилегающая к организациям и объектам, указанным в  </w:t>
      </w:r>
      <w:hyperlink r:id="rId6" w:anchor="Par53#Par53" w:history="1">
        <w:r w:rsidRPr="00892AC2">
          <w:rPr>
            <w:rStyle w:val="a6"/>
            <w:rFonts w:ascii="Times New Roman" w:hAnsi="Times New Roman"/>
            <w:bCs/>
            <w:color w:val="auto"/>
            <w:sz w:val="28"/>
            <w:szCs w:val="28"/>
          </w:rPr>
          <w:t>пункте 2</w:t>
        </w:r>
      </w:hyperlink>
      <w:r w:rsidRPr="00892AC2">
        <w:rPr>
          <w:rFonts w:ascii="Times New Roman" w:hAnsi="Times New Roman"/>
          <w:sz w:val="28"/>
          <w:szCs w:val="28"/>
        </w:rPr>
        <w:t> настоящего Порядка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зданию (строению, сооружению), в котором расположены организации и (или) объекты, указанные в </w:t>
      </w:r>
      <w:hyperlink r:id="rId7" w:anchor="Par53#Par53" w:history="1">
        <w:r w:rsidRPr="00892AC2">
          <w:rPr>
            <w:rStyle w:val="a6"/>
            <w:rFonts w:ascii="Times New Roman" w:hAnsi="Times New Roman"/>
            <w:bCs/>
            <w:color w:val="auto"/>
            <w:sz w:val="28"/>
            <w:szCs w:val="28"/>
          </w:rPr>
          <w:t>пункте 2</w:t>
        </w:r>
      </w:hyperlink>
      <w:r w:rsidRPr="00892AC2">
        <w:rPr>
          <w:rFonts w:ascii="Times New Roman" w:hAnsi="Times New Roman"/>
          <w:sz w:val="28"/>
          <w:szCs w:val="28"/>
        </w:rPr>
        <w:t> настоящего Порядка (далее - дополнительная территория).</w:t>
      </w:r>
      <w:proofErr w:type="gramEnd"/>
    </w:p>
    <w:p w:rsidR="00892AC2" w:rsidRP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 w:rsidRPr="00892AC2">
        <w:rPr>
          <w:rFonts w:ascii="Times New Roman" w:hAnsi="Times New Roman"/>
          <w:sz w:val="28"/>
          <w:szCs w:val="28"/>
        </w:rPr>
        <w:t xml:space="preserve"> 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 w:rsidRPr="00892AC2">
        <w:rPr>
          <w:rFonts w:ascii="Times New Roman" w:hAnsi="Times New Roman"/>
          <w:sz w:val="28"/>
          <w:szCs w:val="28"/>
        </w:rPr>
        <w:t xml:space="preserve"> 5. Дополнительная территория определяется: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 при наличии обособленной территории - от входа для посетителей на обособленную территорию до входа для посетителей в стационарный торговый объект;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б) при отсутствии обособленной территории - от входа для посетителей в здание (строение, сооружение), в котором расположены организации и (или) объекты, указанные в пункте 2 настоящего Порядка, до входа для посетителей в стационарный торговый объект.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6. Расстояние от организаций и (или) объектов, указанных в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пп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а пункта 2 настоящего Порядка, до границ прилегающих территорий определяется в размере не менее 40 метров. Максимальное значение расстояния не может превышать минимальное значение указанного расстояния в МО Петропавловский  сельсовет более чем на 30 процентов.</w:t>
      </w:r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Расстояние от организаций и (или) объектов, указанных в </w:t>
      </w:r>
      <w:proofErr w:type="spellStart"/>
      <w:r>
        <w:rPr>
          <w:rFonts w:ascii="Times New Roman" w:hAnsi="Times New Roman"/>
          <w:sz w:val="28"/>
          <w:szCs w:val="28"/>
        </w:rPr>
        <w:t>п</w:t>
      </w:r>
      <w:proofErr w:type="gramStart"/>
      <w:r>
        <w:rPr>
          <w:rFonts w:ascii="Times New Roman" w:hAnsi="Times New Roman"/>
          <w:sz w:val="28"/>
          <w:szCs w:val="28"/>
        </w:rPr>
        <w:t>.п</w:t>
      </w:r>
      <w:proofErr w:type="spellEnd"/>
      <w:proofErr w:type="gramEnd"/>
      <w:r>
        <w:rPr>
          <w:rFonts w:ascii="Times New Roman" w:hAnsi="Times New Roman"/>
          <w:sz w:val="28"/>
          <w:szCs w:val="28"/>
        </w:rPr>
        <w:t xml:space="preserve"> б, в  пункта 2 настоящего Порядка, до границ прилегающих территорий определяется в размере не менее 50 метров. Максимальное значение расстояния не может превышать </w:t>
      </w:r>
      <w:r>
        <w:rPr>
          <w:rFonts w:ascii="Times New Roman" w:hAnsi="Times New Roman"/>
          <w:sz w:val="28"/>
          <w:szCs w:val="28"/>
        </w:rPr>
        <w:lastRenderedPageBreak/>
        <w:t>минимальное значение указанного расстояния в МО Петропавловский сельсовет более чем на 30 процентов</w:t>
      </w:r>
      <w:proofErr w:type="gramStart"/>
      <w:r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892AC2" w:rsidRDefault="00892AC2" w:rsidP="00892A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6C4A9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7. Размер прилегающих территорий по кратчайшему расстоянию определять по тротуарам или пешеходным дорожкам (при их отсутствии – по обочинам, велосипедным дорожкам, краям проезжих частей), пешеходным переходам. При пересечении пешеходной зоны с проезжей частью расстояние измерять по ближайшему пешеходному переходу. В случае если объект торговли находится внутри торгового центра (торгового комплекса), при определении протяженности прилегающей территории объектов, указанных в пункте 2, должно учитываться расстояние внутри торгового центра (торгового комплекса) до непосредственного входа в объект торговли.</w:t>
      </w: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4"/>
        <w:rPr>
          <w:rFonts w:ascii="Times New Roman" w:hAnsi="Times New Roman"/>
          <w:color w:val="000000"/>
          <w:sz w:val="28"/>
          <w:szCs w:val="28"/>
        </w:rPr>
      </w:pPr>
    </w:p>
    <w:p w:rsidR="00892AC2" w:rsidRDefault="00892AC2" w:rsidP="00892AC2">
      <w:pPr>
        <w:pStyle w:val="a3"/>
        <w:ind w:firstLine="708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ind w:firstLine="708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ind w:firstLine="708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jc w:val="both"/>
        <w:rPr>
          <w:color w:val="000000"/>
          <w:sz w:val="28"/>
          <w:szCs w:val="28"/>
        </w:rPr>
      </w:pPr>
    </w:p>
    <w:p w:rsidR="00892AC2" w:rsidRDefault="00892AC2" w:rsidP="00892AC2">
      <w:pPr>
        <w:pStyle w:val="a3"/>
        <w:jc w:val="both"/>
        <w:rPr>
          <w:color w:val="000000"/>
          <w:sz w:val="28"/>
          <w:szCs w:val="28"/>
        </w:rPr>
      </w:pPr>
    </w:p>
    <w:p w:rsidR="005979E0" w:rsidRDefault="005979E0" w:rsidP="005979E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                                                            </w:t>
      </w:r>
    </w:p>
    <w:p w:rsidR="005979E0" w:rsidRDefault="005979E0" w:rsidP="005979E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Приложение № 2</w:t>
      </w:r>
    </w:p>
    <w:p w:rsidR="005979E0" w:rsidRDefault="005979E0" w:rsidP="005979E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к  постановлению  Администрации  </w:t>
      </w:r>
    </w:p>
    <w:p w:rsidR="005979E0" w:rsidRDefault="005979E0" w:rsidP="005979E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Петропавловского   сельсовета </w:t>
      </w:r>
    </w:p>
    <w:p w:rsidR="005979E0" w:rsidRDefault="005979E0" w:rsidP="005979E0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от  02 февраля 2016 года  № ___</w:t>
      </w:r>
    </w:p>
    <w:p w:rsidR="00892AC2" w:rsidRDefault="005979E0" w:rsidP="00892AC2">
      <w:pPr>
        <w:pStyle w:val="a4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 </w:t>
      </w:r>
    </w:p>
    <w:p w:rsidR="005979E0" w:rsidRDefault="005979E0" w:rsidP="00892AC2">
      <w:pPr>
        <w:pStyle w:val="a4"/>
        <w:rPr>
          <w:rFonts w:ascii="Times New Roman" w:hAnsi="Times New Roman"/>
          <w:sz w:val="28"/>
          <w:szCs w:val="28"/>
        </w:rPr>
      </w:pPr>
    </w:p>
    <w:p w:rsidR="005979E0" w:rsidRDefault="00892AC2" w:rsidP="00892AC2">
      <w:pPr>
        <w:pStyle w:val="a4"/>
        <w:rPr>
          <w:rFonts w:ascii="Times New Roman" w:hAnsi="Times New Roman"/>
          <w:b/>
          <w:sz w:val="28"/>
          <w:szCs w:val="28"/>
        </w:rPr>
      </w:pPr>
      <w:r w:rsidRPr="005979E0">
        <w:rPr>
          <w:rFonts w:ascii="Times New Roman" w:hAnsi="Times New Roman"/>
          <w:b/>
          <w:sz w:val="28"/>
          <w:szCs w:val="28"/>
        </w:rPr>
        <w:t>Перечень организаций  и объектов, на прилегающих территориях которых </w:t>
      </w:r>
    </w:p>
    <w:p w:rsidR="00892AC2" w:rsidRDefault="00892AC2" w:rsidP="00892AC2">
      <w:pPr>
        <w:pStyle w:val="a4"/>
        <w:rPr>
          <w:rFonts w:ascii="Times New Roman" w:hAnsi="Times New Roman"/>
          <w:b/>
          <w:sz w:val="28"/>
          <w:szCs w:val="28"/>
        </w:rPr>
      </w:pPr>
      <w:r w:rsidRPr="005979E0">
        <w:rPr>
          <w:rFonts w:ascii="Times New Roman" w:hAnsi="Times New Roman"/>
          <w:b/>
          <w:sz w:val="28"/>
          <w:szCs w:val="28"/>
        </w:rPr>
        <w:t xml:space="preserve"> не допускается розничная продажа алкогольной продукции, находящихся на территории МО Петропавловский сельсовет  Петропавловского  района Алтайского края</w:t>
      </w:r>
    </w:p>
    <w:p w:rsidR="005979E0" w:rsidRPr="005979E0" w:rsidRDefault="005979E0" w:rsidP="00892AC2">
      <w:pPr>
        <w:pStyle w:val="a4"/>
        <w:rPr>
          <w:rFonts w:ascii="Times New Roman" w:hAnsi="Times New Roman"/>
          <w:b/>
          <w:sz w:val="28"/>
          <w:szCs w:val="28"/>
        </w:rPr>
      </w:pPr>
    </w:p>
    <w:tbl>
      <w:tblPr>
        <w:tblW w:w="9356" w:type="dxa"/>
        <w:tblInd w:w="108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594"/>
        <w:gridCol w:w="3375"/>
        <w:gridCol w:w="2977"/>
        <w:gridCol w:w="2410"/>
      </w:tblGrid>
      <w:tr w:rsidR="00892AC2" w:rsidTr="00892AC2">
        <w:tc>
          <w:tcPr>
            <w:tcW w:w="5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№ </w:t>
            </w:r>
            <w:proofErr w:type="spellStart"/>
            <w:proofErr w:type="gramStart"/>
            <w:r>
              <w:rPr>
                <w:color w:val="000000"/>
              </w:rPr>
              <w:t>п</w:t>
            </w:r>
            <w:proofErr w:type="spellEnd"/>
            <w:proofErr w:type="gramEnd"/>
            <w:r>
              <w:rPr>
                <w:color w:val="000000"/>
              </w:rPr>
              <w:t>/</w:t>
            </w:r>
            <w:proofErr w:type="spellStart"/>
            <w:r>
              <w:rPr>
                <w:color w:val="000000"/>
              </w:rPr>
              <w:t>п</w:t>
            </w:r>
            <w:proofErr w:type="spellEnd"/>
          </w:p>
        </w:tc>
        <w:tc>
          <w:tcPr>
            <w:tcW w:w="33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Наименование организации,       объекта</w:t>
            </w: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Адрес места нахождения</w:t>
            </w:r>
          </w:p>
        </w:tc>
        <w:tc>
          <w:tcPr>
            <w:tcW w:w="24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Граница прилегающей территории</w:t>
            </w: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Детские организации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sz w:val="26"/>
                <w:szCs w:val="26"/>
              </w:rPr>
              <w:t>МБДОУ «Петропавловский детский сад «Радуга»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.П</w:t>
            </w:r>
            <w:proofErr w:type="gramEnd"/>
            <w:r>
              <w:rPr>
                <w:color w:val="000000"/>
              </w:rPr>
              <w:t>артизанская, 22а 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40 м. от обособленной территории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2.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МКОУ ДОД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«Петропавловская ДЮСШ» 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.Л</w:t>
            </w:r>
            <w:proofErr w:type="gramEnd"/>
            <w:r>
              <w:rPr>
                <w:color w:val="000000"/>
              </w:rPr>
              <w:t>енина, 103а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Pr="00D0335D" w:rsidRDefault="00892AC2">
            <w:pPr>
              <w:pStyle w:val="a3"/>
              <w:spacing w:before="0" w:beforeAutospacing="0" w:after="0" w:afterAutospacing="0"/>
              <w:jc w:val="center"/>
            </w:pPr>
            <w:r w:rsidRPr="00D0335D">
              <w:t>40 м. от обособленной территории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3.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МБОУ ДОД «Петропавловская детская школа искусств»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.Л</w:t>
            </w:r>
            <w:proofErr w:type="gramEnd"/>
            <w:r>
              <w:rPr>
                <w:color w:val="000000"/>
              </w:rPr>
              <w:t>енина, 105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50 м. от входа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rStyle w:val="a5"/>
                <w:color w:val="000000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Образовательные организации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A40A9A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="00892AC2">
              <w:rPr>
                <w:color w:val="000000"/>
              </w:rPr>
              <w:t>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МБОУ «Петропавловская СОШ имени героя Советского Союза Жукова Д.А.» 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.П</w:t>
            </w:r>
            <w:proofErr w:type="gramEnd"/>
            <w:r>
              <w:rPr>
                <w:color w:val="000000"/>
              </w:rPr>
              <w:t>артизанская, 21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Pr="00A40A9A" w:rsidRDefault="00077A2B">
            <w:pPr>
              <w:pStyle w:val="a3"/>
              <w:spacing w:before="0" w:beforeAutospacing="0" w:after="0" w:afterAutospacing="0"/>
              <w:jc w:val="center"/>
              <w:rPr>
                <w:color w:val="FF0000"/>
              </w:rPr>
            </w:pPr>
            <w:r>
              <w:rPr>
                <w:color w:val="000000"/>
              </w:rPr>
              <w:t>50 м. от входа</w:t>
            </w: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Медицинские организации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A40A9A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892AC2">
              <w:rPr>
                <w:color w:val="000000"/>
              </w:rPr>
              <w:t>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КГБУЗ Петропавловская ЦРБ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.Л</w:t>
            </w:r>
            <w:proofErr w:type="gramEnd"/>
            <w:r>
              <w:rPr>
                <w:color w:val="000000"/>
              </w:rPr>
              <w:t>енина, 100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40 м. от обособленной территории</w:t>
            </w: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Объекты культуры и спорта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A40A9A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6</w:t>
            </w:r>
            <w:r w:rsidR="00892AC2">
              <w:rPr>
                <w:color w:val="000000"/>
              </w:rPr>
              <w:t>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Петропавловский Дом культуры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.Л</w:t>
            </w:r>
            <w:proofErr w:type="gramEnd"/>
            <w:r>
              <w:rPr>
                <w:color w:val="000000"/>
              </w:rPr>
              <w:t>енина, 105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50 м. от входа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A40A9A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7.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Стадион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.Л</w:t>
            </w:r>
            <w:proofErr w:type="gramEnd"/>
            <w:r>
              <w:rPr>
                <w:color w:val="000000"/>
              </w:rPr>
              <w:t>енина, 103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 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40 м. от обособленной территории</w:t>
            </w: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Объекты военного значения</w:t>
            </w: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A40A9A">
            <w:pPr>
              <w:pStyle w:val="a3"/>
              <w:spacing w:before="0" w:beforeAutospacing="0" w:after="0" w:afterAutospacing="0"/>
              <w:ind w:right="-1"/>
              <w:jc w:val="center"/>
              <w:rPr>
                <w:color w:val="000000"/>
              </w:rPr>
            </w:pPr>
            <w:r>
              <w:rPr>
                <w:color w:val="000000"/>
              </w:rPr>
              <w:t>8.</w:t>
            </w: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Отдел военного комиссариата Алтайского края по </w:t>
            </w:r>
            <w:proofErr w:type="gramStart"/>
            <w:r>
              <w:rPr>
                <w:color w:val="000000"/>
              </w:rPr>
              <w:t>Петропавловскому</w:t>
            </w:r>
            <w:proofErr w:type="gramEnd"/>
            <w:r>
              <w:rPr>
                <w:color w:val="000000"/>
              </w:rPr>
              <w:t xml:space="preserve"> и </w:t>
            </w:r>
            <w:proofErr w:type="spellStart"/>
            <w:r>
              <w:rPr>
                <w:color w:val="000000"/>
              </w:rPr>
              <w:t>Быстроистокскому</w:t>
            </w:r>
            <w:proofErr w:type="spellEnd"/>
            <w:r>
              <w:rPr>
                <w:color w:val="000000"/>
              </w:rPr>
              <w:t xml:space="preserve"> районам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 xml:space="preserve">с. Петропавловское, </w:t>
            </w:r>
          </w:p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ул</w:t>
            </w:r>
            <w:proofErr w:type="gramStart"/>
            <w:r>
              <w:rPr>
                <w:color w:val="000000"/>
              </w:rPr>
              <w:t>.С</w:t>
            </w:r>
            <w:proofErr w:type="gramEnd"/>
            <w:r>
              <w:rPr>
                <w:color w:val="000000"/>
              </w:rPr>
              <w:t>портивная, 15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pStyle w:val="a3"/>
              <w:spacing w:before="0" w:beforeAutospacing="0" w:after="0" w:afterAutospacing="0"/>
              <w:jc w:val="center"/>
              <w:rPr>
                <w:color w:val="000000"/>
              </w:rPr>
            </w:pPr>
            <w:r>
              <w:rPr>
                <w:color w:val="000000"/>
              </w:rPr>
              <w:t>50 м. от входа</w:t>
            </w:r>
          </w:p>
        </w:tc>
      </w:tr>
      <w:tr w:rsidR="00892AC2" w:rsidTr="00892AC2"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</w:tr>
      <w:tr w:rsidR="00892AC2" w:rsidTr="00892AC2">
        <w:tc>
          <w:tcPr>
            <w:tcW w:w="59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  <w:tc>
          <w:tcPr>
            <w:tcW w:w="3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</w:tr>
      <w:tr w:rsidR="00892AC2" w:rsidTr="00892AC2">
        <w:trPr>
          <w:trHeight w:val="416"/>
        </w:trPr>
        <w:tc>
          <w:tcPr>
            <w:tcW w:w="9356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92AC2" w:rsidRDefault="00892AC2">
            <w:pPr>
              <w:rPr>
                <w:rFonts w:asciiTheme="minorHAnsi" w:eastAsiaTheme="minorEastAsia" w:hAnsiTheme="minorHAnsi" w:cstheme="minorBidi"/>
                <w:sz w:val="22"/>
              </w:rPr>
            </w:pPr>
          </w:p>
        </w:tc>
      </w:tr>
    </w:tbl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  <w:r>
        <w:rPr>
          <w:szCs w:val="28"/>
        </w:rPr>
        <w:t xml:space="preserve">  </w:t>
      </w:r>
    </w:p>
    <w:p w:rsidR="00F546F8" w:rsidRPr="005979E0" w:rsidRDefault="00F546F8" w:rsidP="00F546F8">
      <w:pPr>
        <w:rPr>
          <w:b/>
          <w:szCs w:val="28"/>
        </w:rPr>
      </w:pPr>
      <w:r>
        <w:rPr>
          <w:szCs w:val="28"/>
        </w:rPr>
        <w:t xml:space="preserve">  </w:t>
      </w:r>
      <w:r w:rsidRPr="005979E0">
        <w:rPr>
          <w:b/>
          <w:szCs w:val="28"/>
        </w:rPr>
        <w:t>Схема № 1</w:t>
      </w:r>
    </w:p>
    <w:p w:rsidR="00F546F8" w:rsidRDefault="00F546F8" w:rsidP="00F546F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Граница территории прилегающей к МБДОУ «Петропавловский детский сад «</w:t>
      </w:r>
      <w:proofErr w:type="gramStart"/>
      <w:r>
        <w:rPr>
          <w:rFonts w:ascii="Times New Roman" w:hAnsi="Times New Roman"/>
          <w:sz w:val="28"/>
          <w:szCs w:val="28"/>
        </w:rPr>
        <w:t>Радуга</w:t>
      </w:r>
      <w:proofErr w:type="gramEnd"/>
      <w:r>
        <w:rPr>
          <w:rFonts w:ascii="Times New Roman" w:hAnsi="Times New Roman"/>
          <w:sz w:val="28"/>
          <w:szCs w:val="28"/>
        </w:rPr>
        <w:t>» на которой не допускается розничная продажа алкогольной продукции.</w:t>
      </w:r>
    </w:p>
    <w:p w:rsidR="00F546F8" w:rsidRDefault="00F546F8" w:rsidP="00F546F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>
        <w:rPr>
          <w:rFonts w:ascii="Times New Roman" w:hAnsi="Times New Roman"/>
          <w:sz w:val="28"/>
          <w:szCs w:val="28"/>
        </w:rPr>
        <w:t>обьекта</w:t>
      </w:r>
      <w:proofErr w:type="spellEnd"/>
      <w:r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F546F8" w:rsidRDefault="00F546F8" w:rsidP="00F546F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Петропавловское ул. Партизанская 22.</w:t>
      </w:r>
    </w:p>
    <w:p w:rsidR="00F546F8" w:rsidRDefault="00F546F8" w:rsidP="00F546F8">
      <w:pPr>
        <w:rPr>
          <w:szCs w:val="28"/>
        </w:rPr>
      </w:pPr>
    </w:p>
    <w:p w:rsidR="00F546F8" w:rsidRDefault="00F546F8" w:rsidP="00F546F8">
      <w:pPr>
        <w:rPr>
          <w:szCs w:val="28"/>
        </w:rPr>
      </w:pPr>
    </w:p>
    <w:p w:rsidR="00F546F8" w:rsidRDefault="00EF6279" w:rsidP="00F546F8">
      <w:pPr>
        <w:jc w:val="center"/>
        <w:rPr>
          <w:szCs w:val="28"/>
        </w:rPr>
      </w:pP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27" style="position:absolute;left:0;text-align:left;margin-left:157.05pt;margin-top:154.5pt;width:121.85pt;height:121.85pt;z-index:251653632" filled="f" strokecolor="red" strokeweight="2pt"/>
        </w:pict>
      </w: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26" style="position:absolute;left:0;text-align:left;margin-left:270.65pt;margin-top:130.45pt;width:121.85pt;height:121.85pt;z-index:251654656" filled="f" strokecolor="red" strokeweight="2pt"/>
        </w:pict>
      </w:r>
      <w:r w:rsidR="00F546F8">
        <w:rPr>
          <w:noProof/>
          <w:szCs w:val="28"/>
        </w:rPr>
        <w:drawing>
          <wp:inline distT="0" distB="0" distL="0" distR="0">
            <wp:extent cx="4905375" cy="4533900"/>
            <wp:effectExtent l="19050" t="0" r="9525" b="0"/>
            <wp:docPr id="1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6969" t="15271" r="38184" b="8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6F8" w:rsidRDefault="00F546F8" w:rsidP="00F546F8">
      <w:pPr>
        <w:jc w:val="center"/>
        <w:rPr>
          <w:szCs w:val="28"/>
        </w:rPr>
      </w:pPr>
    </w:p>
    <w:p w:rsidR="000710CA" w:rsidRDefault="000710CA" w:rsidP="0084693D">
      <w:pPr>
        <w:jc w:val="both"/>
        <w:rPr>
          <w:b/>
          <w:sz w:val="144"/>
          <w:szCs w:val="144"/>
        </w:rPr>
      </w:pPr>
    </w:p>
    <w:p w:rsidR="00225533" w:rsidRDefault="00225533" w:rsidP="0084693D">
      <w:pPr>
        <w:jc w:val="both"/>
        <w:rPr>
          <w:b/>
          <w:sz w:val="144"/>
          <w:szCs w:val="144"/>
        </w:rPr>
      </w:pPr>
    </w:p>
    <w:p w:rsidR="005979E0" w:rsidRDefault="005979E0" w:rsidP="00225533">
      <w:pPr>
        <w:jc w:val="center"/>
        <w:rPr>
          <w:b/>
          <w:sz w:val="144"/>
          <w:szCs w:val="144"/>
        </w:rPr>
      </w:pPr>
    </w:p>
    <w:p w:rsidR="00225533" w:rsidRDefault="0084693D" w:rsidP="00225533">
      <w:pPr>
        <w:jc w:val="center"/>
        <w:rPr>
          <w:szCs w:val="28"/>
        </w:rPr>
      </w:pPr>
      <w:r>
        <w:rPr>
          <w:b/>
          <w:sz w:val="144"/>
          <w:szCs w:val="144"/>
        </w:rPr>
        <w:t xml:space="preserve"> </w:t>
      </w:r>
    </w:p>
    <w:p w:rsidR="00225533" w:rsidRPr="005979E0" w:rsidRDefault="00225533" w:rsidP="00225533">
      <w:pPr>
        <w:rPr>
          <w:b/>
          <w:szCs w:val="28"/>
        </w:rPr>
      </w:pPr>
      <w:r>
        <w:rPr>
          <w:szCs w:val="28"/>
        </w:rPr>
        <w:t xml:space="preserve">    </w:t>
      </w:r>
      <w:r w:rsidRPr="005979E0">
        <w:rPr>
          <w:b/>
          <w:szCs w:val="28"/>
        </w:rPr>
        <w:t>Схема № 2</w:t>
      </w:r>
    </w:p>
    <w:p w:rsidR="00225533" w:rsidRPr="003A34C6" w:rsidRDefault="00225533" w:rsidP="00225533">
      <w:pPr>
        <w:rPr>
          <w:szCs w:val="28"/>
        </w:rPr>
      </w:pPr>
      <w:r w:rsidRPr="003A34C6">
        <w:rPr>
          <w:szCs w:val="28"/>
        </w:rPr>
        <w:t xml:space="preserve">Граница </w:t>
      </w:r>
      <w:proofErr w:type="gramStart"/>
      <w:r w:rsidRPr="003A34C6">
        <w:rPr>
          <w:szCs w:val="28"/>
        </w:rPr>
        <w:t>территории</w:t>
      </w:r>
      <w:proofErr w:type="gramEnd"/>
      <w:r w:rsidRPr="003A34C6">
        <w:rPr>
          <w:szCs w:val="28"/>
        </w:rPr>
        <w:t xml:space="preserve"> прилегающей к</w:t>
      </w:r>
      <w:r w:rsidRPr="001219B2">
        <w:rPr>
          <w:szCs w:val="28"/>
        </w:rPr>
        <w:t xml:space="preserve"> </w:t>
      </w:r>
      <w:r>
        <w:rPr>
          <w:szCs w:val="28"/>
        </w:rPr>
        <w:t>МКОУ ДОД «Петропавловская ДЮСШ»</w:t>
      </w:r>
      <w:r w:rsidRPr="003A34C6">
        <w:rPr>
          <w:szCs w:val="28"/>
        </w:rPr>
        <w:t xml:space="preserve"> на </w:t>
      </w:r>
      <w:proofErr w:type="gramStart"/>
      <w:r w:rsidRPr="003A34C6">
        <w:rPr>
          <w:szCs w:val="28"/>
        </w:rPr>
        <w:t>которой</w:t>
      </w:r>
      <w:proofErr w:type="gramEnd"/>
      <w:r w:rsidRPr="003A34C6">
        <w:rPr>
          <w:szCs w:val="28"/>
        </w:rPr>
        <w:t xml:space="preserve"> не допускается розничная продажа алкогольной продукции</w:t>
      </w:r>
      <w:r>
        <w:rPr>
          <w:szCs w:val="28"/>
        </w:rPr>
        <w:t>.</w:t>
      </w:r>
    </w:p>
    <w:p w:rsidR="00225533" w:rsidRPr="003A34C6" w:rsidRDefault="00225533" w:rsidP="00225533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 w:rsidRPr="003A34C6">
        <w:rPr>
          <w:rFonts w:ascii="Times New Roman" w:hAnsi="Times New Roman"/>
          <w:sz w:val="28"/>
          <w:szCs w:val="28"/>
        </w:rPr>
        <w:t>обьекта</w:t>
      </w:r>
      <w:proofErr w:type="spellEnd"/>
      <w:r w:rsidRPr="003A34C6"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225533" w:rsidRPr="003A34C6" w:rsidRDefault="00225533" w:rsidP="00225533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Pr="003A34C6">
        <w:rPr>
          <w:rFonts w:ascii="Times New Roman" w:hAnsi="Times New Roman"/>
          <w:sz w:val="28"/>
          <w:szCs w:val="28"/>
        </w:rPr>
        <w:t>Пет</w:t>
      </w:r>
      <w:r>
        <w:rPr>
          <w:rFonts w:ascii="Times New Roman" w:hAnsi="Times New Roman"/>
          <w:sz w:val="28"/>
          <w:szCs w:val="28"/>
        </w:rPr>
        <w:t>ропавловское</w:t>
      </w:r>
      <w:proofErr w:type="gramEnd"/>
      <w:r>
        <w:rPr>
          <w:rFonts w:ascii="Times New Roman" w:hAnsi="Times New Roman"/>
          <w:sz w:val="28"/>
          <w:szCs w:val="28"/>
        </w:rPr>
        <w:t xml:space="preserve"> ул. Ленина 103А</w:t>
      </w:r>
      <w:r w:rsidRPr="003A34C6">
        <w:rPr>
          <w:rFonts w:ascii="Times New Roman" w:hAnsi="Times New Roman"/>
          <w:sz w:val="28"/>
          <w:szCs w:val="28"/>
        </w:rPr>
        <w:t>.</w:t>
      </w:r>
    </w:p>
    <w:p w:rsidR="00225533" w:rsidRDefault="00225533" w:rsidP="00225533">
      <w:pPr>
        <w:jc w:val="center"/>
        <w:rPr>
          <w:szCs w:val="28"/>
        </w:rPr>
      </w:pPr>
    </w:p>
    <w:p w:rsidR="00225533" w:rsidRDefault="00225533" w:rsidP="00225533">
      <w:pPr>
        <w:rPr>
          <w:szCs w:val="28"/>
        </w:rPr>
      </w:pPr>
    </w:p>
    <w:p w:rsidR="00225533" w:rsidRDefault="00EF6279" w:rsidP="00225533">
      <w:pPr>
        <w:jc w:val="center"/>
        <w:rPr>
          <w:szCs w:val="28"/>
        </w:rPr>
      </w:pPr>
      <w:r>
        <w:rPr>
          <w:noProof/>
          <w:szCs w:val="28"/>
        </w:rPr>
        <w:pict>
          <v:oval id="_x0000_s1028" style="position:absolute;left:0;text-align:left;margin-left:277.8pt;margin-top:119.45pt;width:121.85pt;height:121.85pt;z-index:251658752" filled="f" strokecolor="red" strokeweight="2pt"/>
        </w:pict>
      </w:r>
      <w:r w:rsidR="00225533">
        <w:rPr>
          <w:noProof/>
          <w:szCs w:val="28"/>
        </w:rPr>
        <w:drawing>
          <wp:inline distT="0" distB="0" distL="0" distR="0">
            <wp:extent cx="5005461" cy="4750375"/>
            <wp:effectExtent l="19050" t="0" r="4689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7136" t="14530" r="38305" b="7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957" cy="476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93D" w:rsidRPr="00D7165B" w:rsidRDefault="0084693D" w:rsidP="00D7165B">
      <w:pPr>
        <w:jc w:val="both"/>
        <w:rPr>
          <w:b/>
          <w:sz w:val="96"/>
          <w:szCs w:val="96"/>
        </w:rPr>
      </w:pP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E45EEE">
      <w:pPr>
        <w:jc w:val="both"/>
      </w:pPr>
    </w:p>
    <w:p w:rsidR="009052D1" w:rsidRDefault="009052D1" w:rsidP="009052D1">
      <w:pPr>
        <w:rPr>
          <w:szCs w:val="28"/>
        </w:rPr>
      </w:pPr>
    </w:p>
    <w:p w:rsidR="009052D1" w:rsidRPr="005979E0" w:rsidRDefault="009052D1" w:rsidP="009052D1">
      <w:pPr>
        <w:rPr>
          <w:b/>
          <w:szCs w:val="28"/>
        </w:rPr>
      </w:pPr>
      <w:r>
        <w:rPr>
          <w:szCs w:val="28"/>
        </w:rPr>
        <w:t xml:space="preserve">  </w:t>
      </w:r>
      <w:r w:rsidRPr="005979E0">
        <w:rPr>
          <w:b/>
          <w:szCs w:val="28"/>
        </w:rPr>
        <w:t>Схема № 3</w:t>
      </w:r>
    </w:p>
    <w:p w:rsidR="009052D1" w:rsidRPr="003A34C6" w:rsidRDefault="009052D1" w:rsidP="009052D1">
      <w:pPr>
        <w:rPr>
          <w:szCs w:val="28"/>
        </w:rPr>
      </w:pPr>
      <w:r w:rsidRPr="003A34C6">
        <w:rPr>
          <w:szCs w:val="28"/>
        </w:rPr>
        <w:t xml:space="preserve">Граница </w:t>
      </w:r>
      <w:proofErr w:type="gramStart"/>
      <w:r w:rsidRPr="003A34C6">
        <w:rPr>
          <w:szCs w:val="28"/>
        </w:rPr>
        <w:t>территории</w:t>
      </w:r>
      <w:proofErr w:type="gramEnd"/>
      <w:r w:rsidRPr="003A34C6">
        <w:rPr>
          <w:szCs w:val="28"/>
        </w:rPr>
        <w:t xml:space="preserve"> прилегающей к</w:t>
      </w:r>
      <w:r w:rsidRPr="001219B2">
        <w:rPr>
          <w:szCs w:val="28"/>
        </w:rPr>
        <w:t xml:space="preserve"> </w:t>
      </w:r>
      <w:r>
        <w:rPr>
          <w:szCs w:val="28"/>
        </w:rPr>
        <w:t xml:space="preserve">МБОУ ДОД «Петропавловская ДШИ» </w:t>
      </w:r>
      <w:r w:rsidRPr="003A34C6">
        <w:rPr>
          <w:szCs w:val="28"/>
        </w:rPr>
        <w:t xml:space="preserve">на </w:t>
      </w:r>
      <w:proofErr w:type="gramStart"/>
      <w:r w:rsidRPr="003A34C6">
        <w:rPr>
          <w:szCs w:val="28"/>
        </w:rPr>
        <w:t>которой</w:t>
      </w:r>
      <w:proofErr w:type="gramEnd"/>
      <w:r w:rsidRPr="003A34C6">
        <w:rPr>
          <w:szCs w:val="28"/>
        </w:rPr>
        <w:t xml:space="preserve"> не допускается розничная продажа алкогольной продукции</w:t>
      </w:r>
      <w:r>
        <w:rPr>
          <w:szCs w:val="28"/>
        </w:rPr>
        <w:t>.</w:t>
      </w:r>
    </w:p>
    <w:p w:rsidR="009052D1" w:rsidRPr="003A34C6" w:rsidRDefault="009052D1" w:rsidP="009052D1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 w:rsidRPr="003A34C6">
        <w:rPr>
          <w:rFonts w:ascii="Times New Roman" w:hAnsi="Times New Roman"/>
          <w:sz w:val="28"/>
          <w:szCs w:val="28"/>
        </w:rPr>
        <w:t>обьекта</w:t>
      </w:r>
      <w:proofErr w:type="spellEnd"/>
      <w:r w:rsidRPr="003A34C6"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9052D1" w:rsidRPr="003A34C6" w:rsidRDefault="009052D1" w:rsidP="009052D1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Pr="003A34C6">
        <w:rPr>
          <w:rFonts w:ascii="Times New Roman" w:hAnsi="Times New Roman"/>
          <w:sz w:val="28"/>
          <w:szCs w:val="28"/>
        </w:rPr>
        <w:t>Пет</w:t>
      </w:r>
      <w:r>
        <w:rPr>
          <w:rFonts w:ascii="Times New Roman" w:hAnsi="Times New Roman"/>
          <w:sz w:val="28"/>
          <w:szCs w:val="28"/>
        </w:rPr>
        <w:t>ропавловское</w:t>
      </w:r>
      <w:proofErr w:type="gramEnd"/>
      <w:r>
        <w:rPr>
          <w:rFonts w:ascii="Times New Roman" w:hAnsi="Times New Roman"/>
          <w:sz w:val="28"/>
          <w:szCs w:val="28"/>
        </w:rPr>
        <w:t xml:space="preserve"> ул. Ленина 105</w:t>
      </w:r>
      <w:r w:rsidRPr="003A34C6">
        <w:rPr>
          <w:rFonts w:ascii="Times New Roman" w:hAnsi="Times New Roman"/>
          <w:sz w:val="28"/>
          <w:szCs w:val="28"/>
        </w:rPr>
        <w:t>.</w:t>
      </w:r>
    </w:p>
    <w:p w:rsidR="009052D1" w:rsidRDefault="009052D1" w:rsidP="009052D1">
      <w:pPr>
        <w:rPr>
          <w:szCs w:val="28"/>
        </w:rPr>
      </w:pPr>
    </w:p>
    <w:p w:rsidR="009052D1" w:rsidRDefault="009052D1" w:rsidP="009052D1">
      <w:pPr>
        <w:rPr>
          <w:szCs w:val="28"/>
        </w:rPr>
      </w:pPr>
    </w:p>
    <w:p w:rsidR="009052D1" w:rsidRDefault="00EF6279" w:rsidP="009052D1">
      <w:pPr>
        <w:rPr>
          <w:szCs w:val="28"/>
        </w:rPr>
      </w:pPr>
      <w:r>
        <w:rPr>
          <w:noProof/>
          <w:szCs w:val="28"/>
        </w:rPr>
        <w:pict>
          <v:oval id="_x0000_s1029" style="position:absolute;margin-left:194.55pt;margin-top:150.35pt;width:121.85pt;height:121.85pt;z-index:251659776" filled="f" strokecolor="red" strokeweight="2pt"/>
        </w:pict>
      </w:r>
      <w:r w:rsidR="009052D1">
        <w:rPr>
          <w:noProof/>
          <w:szCs w:val="28"/>
        </w:rPr>
        <w:drawing>
          <wp:inline distT="0" distB="0" distL="0" distR="0">
            <wp:extent cx="5412759" cy="4808868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298" t="14133" r="38075" b="8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59" cy="4808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E45EEE" w:rsidRDefault="00E45EEE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E45EEE">
      <w:pPr>
        <w:jc w:val="both"/>
      </w:pPr>
    </w:p>
    <w:p w:rsidR="00B23D48" w:rsidRDefault="00B23D48" w:rsidP="00B23D48">
      <w:pPr>
        <w:rPr>
          <w:szCs w:val="28"/>
        </w:rPr>
      </w:pPr>
      <w:r>
        <w:rPr>
          <w:szCs w:val="28"/>
        </w:rPr>
        <w:t xml:space="preserve">                                     </w:t>
      </w:r>
    </w:p>
    <w:p w:rsidR="00B23D48" w:rsidRPr="005979E0" w:rsidRDefault="00B23D48" w:rsidP="00B23D48">
      <w:pPr>
        <w:rPr>
          <w:b/>
          <w:szCs w:val="28"/>
        </w:rPr>
      </w:pPr>
      <w:r>
        <w:rPr>
          <w:szCs w:val="28"/>
        </w:rPr>
        <w:t xml:space="preserve">  </w:t>
      </w:r>
      <w:r w:rsidRPr="005979E0">
        <w:rPr>
          <w:b/>
          <w:szCs w:val="28"/>
        </w:rPr>
        <w:t>Схема № 4</w:t>
      </w:r>
    </w:p>
    <w:p w:rsidR="00B23D48" w:rsidRDefault="00B23D48" w:rsidP="00B23D4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Граница территории прилегающей к МБОУ «Петропавловская  СОШ имени героя Советского Союза </w:t>
      </w:r>
      <w:proofErr w:type="gramStart"/>
      <w:r>
        <w:rPr>
          <w:rFonts w:ascii="Times New Roman" w:hAnsi="Times New Roman"/>
          <w:sz w:val="28"/>
          <w:szCs w:val="28"/>
        </w:rPr>
        <w:t>Жукова</w:t>
      </w:r>
      <w:proofErr w:type="gramEnd"/>
      <w:r>
        <w:rPr>
          <w:rFonts w:ascii="Times New Roman" w:hAnsi="Times New Roman"/>
          <w:sz w:val="28"/>
          <w:szCs w:val="28"/>
        </w:rPr>
        <w:t xml:space="preserve"> Д.А.» на </w:t>
      </w:r>
      <w:proofErr w:type="gramStart"/>
      <w:r>
        <w:rPr>
          <w:rFonts w:ascii="Times New Roman" w:hAnsi="Times New Roman"/>
          <w:sz w:val="28"/>
          <w:szCs w:val="28"/>
        </w:rPr>
        <w:t>которой</w:t>
      </w:r>
      <w:proofErr w:type="gramEnd"/>
      <w:r>
        <w:rPr>
          <w:rFonts w:ascii="Times New Roman" w:hAnsi="Times New Roman"/>
          <w:sz w:val="28"/>
          <w:szCs w:val="28"/>
        </w:rPr>
        <w:t xml:space="preserve"> не допускается розничная продажа алкогольной продукции.</w:t>
      </w:r>
    </w:p>
    <w:p w:rsidR="00B23D48" w:rsidRDefault="00B23D48" w:rsidP="00B23D4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>
        <w:rPr>
          <w:rFonts w:ascii="Times New Roman" w:hAnsi="Times New Roman"/>
          <w:sz w:val="28"/>
          <w:szCs w:val="28"/>
        </w:rPr>
        <w:t>обьекта</w:t>
      </w:r>
      <w:proofErr w:type="spellEnd"/>
      <w:r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B23D48" w:rsidRDefault="00B23D48" w:rsidP="00B23D48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Петропавловское ул. Партизанская 21.</w:t>
      </w:r>
    </w:p>
    <w:p w:rsidR="00B23D48" w:rsidRDefault="00B23D48" w:rsidP="00B23D48">
      <w:pPr>
        <w:rPr>
          <w:szCs w:val="28"/>
        </w:rPr>
      </w:pPr>
    </w:p>
    <w:p w:rsidR="00B23D48" w:rsidRDefault="00B23D48" w:rsidP="00B23D48">
      <w:pPr>
        <w:rPr>
          <w:szCs w:val="28"/>
        </w:rPr>
      </w:pPr>
    </w:p>
    <w:p w:rsidR="00B23D48" w:rsidRDefault="00EF6279" w:rsidP="00B23D48">
      <w:pPr>
        <w:jc w:val="center"/>
        <w:rPr>
          <w:szCs w:val="28"/>
        </w:rPr>
      </w:pP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31" style="position:absolute;left:0;text-align:left;margin-left:169.45pt;margin-top:172.8pt;width:121.85pt;height:121.85pt;z-index:251661824" filled="f" strokecolor="red" strokeweight="2pt"/>
        </w:pict>
      </w: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30" style="position:absolute;left:0;text-align:left;margin-left:203.2pt;margin-top:180.25pt;width:121.85pt;height:121.85pt;z-index:251660800" filled="f" strokecolor="red" strokeweight="2pt"/>
        </w:pict>
      </w:r>
      <w:r w:rsidR="00B23D48">
        <w:rPr>
          <w:noProof/>
          <w:szCs w:val="28"/>
        </w:rPr>
        <w:drawing>
          <wp:inline distT="0" distB="0" distL="0" distR="0">
            <wp:extent cx="4667250" cy="4581525"/>
            <wp:effectExtent l="19050" t="0" r="0" b="0"/>
            <wp:docPr id="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710" t="14030" r="38522" b="2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Pr="005979E0" w:rsidRDefault="00AA7B89" w:rsidP="00AA7B89">
      <w:pPr>
        <w:jc w:val="center"/>
        <w:rPr>
          <w:b/>
          <w:szCs w:val="28"/>
        </w:rPr>
      </w:pPr>
    </w:p>
    <w:p w:rsidR="00AA7B89" w:rsidRPr="005979E0" w:rsidRDefault="00AA7B89" w:rsidP="00AA7B89">
      <w:pPr>
        <w:rPr>
          <w:b/>
          <w:szCs w:val="28"/>
        </w:rPr>
      </w:pPr>
      <w:r w:rsidRPr="005979E0">
        <w:rPr>
          <w:b/>
          <w:szCs w:val="28"/>
        </w:rPr>
        <w:t xml:space="preserve">   Схема № 5</w:t>
      </w:r>
    </w:p>
    <w:p w:rsidR="00AA7B89" w:rsidRPr="003A34C6" w:rsidRDefault="00AA7B89" w:rsidP="00AA7B89">
      <w:pPr>
        <w:rPr>
          <w:szCs w:val="28"/>
        </w:rPr>
      </w:pPr>
      <w:r w:rsidRPr="003A34C6">
        <w:rPr>
          <w:szCs w:val="28"/>
        </w:rPr>
        <w:t xml:space="preserve">Граница </w:t>
      </w:r>
      <w:proofErr w:type="gramStart"/>
      <w:r w:rsidRPr="003A34C6">
        <w:rPr>
          <w:szCs w:val="28"/>
        </w:rPr>
        <w:t>территории</w:t>
      </w:r>
      <w:proofErr w:type="gramEnd"/>
      <w:r w:rsidRPr="003A34C6">
        <w:rPr>
          <w:szCs w:val="28"/>
        </w:rPr>
        <w:t xml:space="preserve"> прилегающей к</w:t>
      </w:r>
      <w:r w:rsidRPr="001219B2">
        <w:rPr>
          <w:szCs w:val="28"/>
        </w:rPr>
        <w:t xml:space="preserve"> </w:t>
      </w:r>
      <w:r>
        <w:rPr>
          <w:szCs w:val="28"/>
        </w:rPr>
        <w:t xml:space="preserve">КГБУЗ «Петропавловская ЦРБ» </w:t>
      </w:r>
      <w:r w:rsidRPr="003A34C6">
        <w:rPr>
          <w:szCs w:val="28"/>
        </w:rPr>
        <w:t xml:space="preserve">на </w:t>
      </w:r>
      <w:proofErr w:type="gramStart"/>
      <w:r w:rsidRPr="003A34C6">
        <w:rPr>
          <w:szCs w:val="28"/>
        </w:rPr>
        <w:t>которой</w:t>
      </w:r>
      <w:proofErr w:type="gramEnd"/>
      <w:r w:rsidRPr="003A34C6">
        <w:rPr>
          <w:szCs w:val="28"/>
        </w:rPr>
        <w:t xml:space="preserve"> не допускается розничная продажа алкогольной продукции</w:t>
      </w:r>
      <w:r>
        <w:rPr>
          <w:szCs w:val="28"/>
        </w:rPr>
        <w:t>.</w:t>
      </w:r>
    </w:p>
    <w:p w:rsidR="00AA7B89" w:rsidRPr="003A34C6" w:rsidRDefault="00AA7B89" w:rsidP="00AA7B89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 w:rsidRPr="003A34C6">
        <w:rPr>
          <w:rFonts w:ascii="Times New Roman" w:hAnsi="Times New Roman"/>
          <w:sz w:val="28"/>
          <w:szCs w:val="28"/>
        </w:rPr>
        <w:t>обьекта</w:t>
      </w:r>
      <w:proofErr w:type="spellEnd"/>
      <w:r w:rsidRPr="003A34C6"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AA7B89" w:rsidRPr="003A34C6" w:rsidRDefault="00AA7B89" w:rsidP="00AA7B89">
      <w:pPr>
        <w:pStyle w:val="a4"/>
        <w:rPr>
          <w:rFonts w:ascii="Times New Roman" w:hAnsi="Times New Roman"/>
          <w:sz w:val="28"/>
          <w:szCs w:val="28"/>
        </w:rPr>
      </w:pPr>
      <w:r w:rsidRPr="003A34C6">
        <w:rPr>
          <w:rFonts w:ascii="Times New Roman" w:hAnsi="Times New Roman"/>
          <w:sz w:val="28"/>
          <w:szCs w:val="28"/>
        </w:rPr>
        <w:t xml:space="preserve">с. </w:t>
      </w:r>
      <w:proofErr w:type="gramStart"/>
      <w:r w:rsidRPr="003A34C6">
        <w:rPr>
          <w:rFonts w:ascii="Times New Roman" w:hAnsi="Times New Roman"/>
          <w:sz w:val="28"/>
          <w:szCs w:val="28"/>
        </w:rPr>
        <w:t>Пет</w:t>
      </w:r>
      <w:r>
        <w:rPr>
          <w:rFonts w:ascii="Times New Roman" w:hAnsi="Times New Roman"/>
          <w:sz w:val="28"/>
          <w:szCs w:val="28"/>
        </w:rPr>
        <w:t>ропавловское</w:t>
      </w:r>
      <w:proofErr w:type="gramEnd"/>
      <w:r>
        <w:rPr>
          <w:rFonts w:ascii="Times New Roman" w:hAnsi="Times New Roman"/>
          <w:sz w:val="28"/>
          <w:szCs w:val="28"/>
        </w:rPr>
        <w:t xml:space="preserve"> ул. Ленина 100.</w:t>
      </w: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jc w:val="center"/>
        <w:rPr>
          <w:szCs w:val="28"/>
        </w:rPr>
      </w:pPr>
    </w:p>
    <w:p w:rsidR="00AA7B89" w:rsidRDefault="00AA7B89" w:rsidP="00AA7B89">
      <w:pPr>
        <w:rPr>
          <w:szCs w:val="28"/>
        </w:rPr>
      </w:pPr>
    </w:p>
    <w:p w:rsidR="00AA7B89" w:rsidRDefault="00EF6279" w:rsidP="00AA7B89">
      <w:pPr>
        <w:jc w:val="center"/>
        <w:rPr>
          <w:szCs w:val="28"/>
        </w:rPr>
      </w:pPr>
      <w:r>
        <w:rPr>
          <w:noProof/>
          <w:szCs w:val="28"/>
        </w:rPr>
        <w:pict>
          <v:oval id="_x0000_s1034" style="position:absolute;left:0;text-align:left;margin-left:97.45pt;margin-top:201.85pt;width:121.85pt;height:121.85pt;z-index:251655680" filled="f" strokecolor="red" strokeweight="2pt"/>
        </w:pict>
      </w:r>
      <w:r>
        <w:rPr>
          <w:noProof/>
          <w:szCs w:val="28"/>
        </w:rPr>
        <w:pict>
          <v:oval id="_x0000_s1033" style="position:absolute;left:0;text-align:left;margin-left:182.65pt;margin-top:263.25pt;width:121.85pt;height:121.85pt;z-index:251656704" filled="f" strokecolor="red" strokeweight="2pt"/>
        </w:pict>
      </w:r>
      <w:r>
        <w:rPr>
          <w:noProof/>
          <w:szCs w:val="28"/>
        </w:rPr>
        <w:pict>
          <v:oval id="_x0000_s1032" style="position:absolute;left:0;text-align:left;margin-left:309.7pt;margin-top:58.25pt;width:121.85pt;height:121.85pt;z-index:251657728" filled="f" strokecolor="red" strokeweight="2pt"/>
        </w:pict>
      </w:r>
      <w:r w:rsidR="00AA7B89">
        <w:rPr>
          <w:noProof/>
          <w:szCs w:val="28"/>
        </w:rPr>
        <w:drawing>
          <wp:inline distT="0" distB="0" distL="0" distR="0">
            <wp:extent cx="5345691" cy="5307679"/>
            <wp:effectExtent l="19050" t="0" r="7359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5483" t="14498" r="38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126" cy="5319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Pr="005979E0" w:rsidRDefault="00FF5D79" w:rsidP="00FF5D79">
      <w:pPr>
        <w:rPr>
          <w:b/>
          <w:szCs w:val="28"/>
        </w:rPr>
      </w:pPr>
      <w:r w:rsidRPr="005979E0">
        <w:rPr>
          <w:b/>
          <w:szCs w:val="28"/>
        </w:rPr>
        <w:t>Схема № 6</w:t>
      </w:r>
    </w:p>
    <w:p w:rsidR="00FF5D79" w:rsidRDefault="00FF5D79" w:rsidP="00FF5D79">
      <w:pPr>
        <w:rPr>
          <w:szCs w:val="28"/>
        </w:rPr>
      </w:pPr>
      <w:r>
        <w:rPr>
          <w:szCs w:val="28"/>
        </w:rPr>
        <w:t xml:space="preserve">Граница территории прилегающей к Петропавловскому дому  </w:t>
      </w:r>
      <w:proofErr w:type="gramStart"/>
      <w:r>
        <w:rPr>
          <w:szCs w:val="28"/>
        </w:rPr>
        <w:t>культуры</w:t>
      </w:r>
      <w:proofErr w:type="gramEnd"/>
      <w:r>
        <w:rPr>
          <w:szCs w:val="28"/>
        </w:rPr>
        <w:t xml:space="preserve"> на которой не допускается розничная продажа алкогольной продукции.</w:t>
      </w:r>
    </w:p>
    <w:p w:rsidR="00FF5D79" w:rsidRDefault="00FF5D79" w:rsidP="00FF5D79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>
        <w:rPr>
          <w:rFonts w:ascii="Times New Roman" w:hAnsi="Times New Roman"/>
          <w:sz w:val="28"/>
          <w:szCs w:val="28"/>
        </w:rPr>
        <w:t>обьекта</w:t>
      </w:r>
      <w:proofErr w:type="spellEnd"/>
      <w:r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FF5D79" w:rsidRDefault="00FF5D79" w:rsidP="00FF5D79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 </w:t>
      </w:r>
      <w:proofErr w:type="gramStart"/>
      <w:r>
        <w:rPr>
          <w:rFonts w:ascii="Times New Roman" w:hAnsi="Times New Roman"/>
          <w:sz w:val="28"/>
          <w:szCs w:val="28"/>
        </w:rPr>
        <w:t>Петропавловское</w:t>
      </w:r>
      <w:proofErr w:type="gramEnd"/>
      <w:r>
        <w:rPr>
          <w:rFonts w:ascii="Times New Roman" w:hAnsi="Times New Roman"/>
          <w:sz w:val="28"/>
          <w:szCs w:val="28"/>
        </w:rPr>
        <w:t xml:space="preserve"> ул. Ленина 105.</w:t>
      </w:r>
    </w:p>
    <w:p w:rsidR="00FF5D79" w:rsidRDefault="00FF5D79" w:rsidP="00FF5D79">
      <w:pPr>
        <w:jc w:val="center"/>
        <w:rPr>
          <w:szCs w:val="28"/>
        </w:rPr>
      </w:pPr>
    </w:p>
    <w:p w:rsidR="00FF5D79" w:rsidRDefault="00FF5D79" w:rsidP="00FF5D79">
      <w:pPr>
        <w:jc w:val="center"/>
        <w:rPr>
          <w:szCs w:val="28"/>
        </w:rPr>
      </w:pPr>
    </w:p>
    <w:p w:rsidR="00FF5D79" w:rsidRDefault="00FF5D79" w:rsidP="00FF5D79">
      <w:pPr>
        <w:rPr>
          <w:szCs w:val="28"/>
        </w:rPr>
      </w:pPr>
    </w:p>
    <w:p w:rsidR="00FF5D79" w:rsidRDefault="00EF6279" w:rsidP="00FF5D79">
      <w:pPr>
        <w:jc w:val="center"/>
        <w:rPr>
          <w:szCs w:val="28"/>
        </w:rPr>
      </w:pP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35" style="position:absolute;left:0;text-align:left;margin-left:234.7pt;margin-top:141.35pt;width:121.85pt;height:121.85pt;z-index:251663872" filled="f" strokecolor="red" strokeweight="2pt"/>
        </w:pict>
      </w:r>
      <w:r w:rsidR="00FF5D79">
        <w:rPr>
          <w:noProof/>
          <w:szCs w:val="28"/>
        </w:rPr>
        <w:drawing>
          <wp:inline distT="0" distB="0" distL="0" distR="0">
            <wp:extent cx="5410200" cy="4810125"/>
            <wp:effectExtent l="19050" t="0" r="0" b="0"/>
            <wp:docPr id="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298" t="14133" r="38075" b="8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Pr="005979E0" w:rsidRDefault="00C168EF" w:rsidP="00C168EF">
      <w:pPr>
        <w:rPr>
          <w:b/>
          <w:szCs w:val="28"/>
        </w:rPr>
      </w:pPr>
      <w:r>
        <w:rPr>
          <w:szCs w:val="28"/>
        </w:rPr>
        <w:t xml:space="preserve">  </w:t>
      </w:r>
      <w:r w:rsidRPr="005979E0">
        <w:rPr>
          <w:b/>
          <w:szCs w:val="28"/>
        </w:rPr>
        <w:t>Схема № 7</w:t>
      </w:r>
    </w:p>
    <w:p w:rsidR="00C168EF" w:rsidRDefault="00C168EF" w:rsidP="00C168EF">
      <w:pPr>
        <w:rPr>
          <w:szCs w:val="28"/>
        </w:rPr>
      </w:pPr>
      <w:r>
        <w:rPr>
          <w:szCs w:val="28"/>
        </w:rPr>
        <w:t xml:space="preserve">Граница территории прилегающей к </w:t>
      </w:r>
      <w:proofErr w:type="gramStart"/>
      <w:r>
        <w:rPr>
          <w:szCs w:val="28"/>
        </w:rPr>
        <w:t>стадиону</w:t>
      </w:r>
      <w:proofErr w:type="gramEnd"/>
      <w:r>
        <w:rPr>
          <w:szCs w:val="28"/>
        </w:rPr>
        <w:t xml:space="preserve"> на которой не допускается розничная продажа алкогольной продукции.</w:t>
      </w:r>
    </w:p>
    <w:p w:rsidR="00C168EF" w:rsidRDefault="00C168EF" w:rsidP="00C168EF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>
        <w:rPr>
          <w:rFonts w:ascii="Times New Roman" w:hAnsi="Times New Roman"/>
          <w:sz w:val="28"/>
          <w:szCs w:val="28"/>
        </w:rPr>
        <w:t>обьекта</w:t>
      </w:r>
      <w:proofErr w:type="spellEnd"/>
      <w:r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C168EF" w:rsidRDefault="00C168EF" w:rsidP="00C168EF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с. </w:t>
      </w:r>
      <w:proofErr w:type="gramStart"/>
      <w:r>
        <w:rPr>
          <w:rFonts w:ascii="Times New Roman" w:hAnsi="Times New Roman"/>
          <w:sz w:val="28"/>
          <w:szCs w:val="28"/>
        </w:rPr>
        <w:t>Петропавловское</w:t>
      </w:r>
      <w:proofErr w:type="gramEnd"/>
      <w:r>
        <w:rPr>
          <w:rFonts w:ascii="Times New Roman" w:hAnsi="Times New Roman"/>
          <w:sz w:val="28"/>
          <w:szCs w:val="28"/>
        </w:rPr>
        <w:t xml:space="preserve"> ул. Ленина 103.</w:t>
      </w:r>
    </w:p>
    <w:p w:rsidR="00C168EF" w:rsidRDefault="00C168EF" w:rsidP="00C168EF">
      <w:pPr>
        <w:jc w:val="center"/>
        <w:rPr>
          <w:szCs w:val="28"/>
        </w:rPr>
      </w:pPr>
    </w:p>
    <w:p w:rsidR="00C168EF" w:rsidRDefault="00C168EF" w:rsidP="00C168EF">
      <w:pPr>
        <w:jc w:val="center"/>
        <w:rPr>
          <w:szCs w:val="28"/>
        </w:rPr>
      </w:pPr>
    </w:p>
    <w:p w:rsidR="00C168EF" w:rsidRDefault="00C168EF" w:rsidP="00C168EF">
      <w:pPr>
        <w:rPr>
          <w:szCs w:val="28"/>
        </w:rPr>
      </w:pPr>
    </w:p>
    <w:p w:rsidR="00C168EF" w:rsidRDefault="00EF6279" w:rsidP="00C168EF">
      <w:pPr>
        <w:jc w:val="center"/>
        <w:rPr>
          <w:szCs w:val="28"/>
        </w:rPr>
      </w:pP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36" style="position:absolute;left:0;text-align:left;margin-left:206.55pt;margin-top:71.5pt;width:121.85pt;height:121.85pt;z-index:251665920" filled="f" strokecolor="red" strokeweight="2pt"/>
        </w:pict>
      </w:r>
      <w:r w:rsidR="00C168EF">
        <w:rPr>
          <w:noProof/>
          <w:szCs w:val="28"/>
        </w:rPr>
        <w:drawing>
          <wp:inline distT="0" distB="0" distL="0" distR="0">
            <wp:extent cx="5257800" cy="4857750"/>
            <wp:effectExtent l="19050" t="0" r="0" b="0"/>
            <wp:docPr id="4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5483" t="20445" r="38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Pr="00362E06" w:rsidRDefault="00F770C2" w:rsidP="00F770C2">
      <w:pPr>
        <w:rPr>
          <w:b/>
          <w:szCs w:val="28"/>
        </w:rPr>
      </w:pPr>
      <w:r>
        <w:rPr>
          <w:szCs w:val="28"/>
        </w:rPr>
        <w:t xml:space="preserve">  </w:t>
      </w:r>
      <w:r w:rsidRPr="00362E06">
        <w:rPr>
          <w:b/>
          <w:szCs w:val="28"/>
        </w:rPr>
        <w:t>Схема № 8</w:t>
      </w:r>
    </w:p>
    <w:p w:rsidR="00F770C2" w:rsidRDefault="00F770C2" w:rsidP="00F770C2">
      <w:pPr>
        <w:rPr>
          <w:szCs w:val="28"/>
        </w:rPr>
      </w:pPr>
      <w:r>
        <w:rPr>
          <w:szCs w:val="28"/>
        </w:rPr>
        <w:t xml:space="preserve">Граница территории прилегающей к отделу  военного комиссариата Алтайского края по Петропавловскому и </w:t>
      </w:r>
      <w:proofErr w:type="spellStart"/>
      <w:r>
        <w:rPr>
          <w:szCs w:val="28"/>
        </w:rPr>
        <w:t>Быстроистокскому</w:t>
      </w:r>
      <w:proofErr w:type="spellEnd"/>
      <w:r>
        <w:rPr>
          <w:szCs w:val="28"/>
        </w:rPr>
        <w:t xml:space="preserve"> </w:t>
      </w:r>
      <w:proofErr w:type="gramStart"/>
      <w:r>
        <w:rPr>
          <w:szCs w:val="28"/>
        </w:rPr>
        <w:t>районам</w:t>
      </w:r>
      <w:proofErr w:type="gramEnd"/>
      <w:r>
        <w:rPr>
          <w:szCs w:val="28"/>
        </w:rPr>
        <w:t xml:space="preserve">  на которой не допускается розничная продажа алкогольной продукции.</w:t>
      </w:r>
    </w:p>
    <w:p w:rsidR="00F770C2" w:rsidRDefault="00F770C2" w:rsidP="00F770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Адрес </w:t>
      </w:r>
      <w:proofErr w:type="spellStart"/>
      <w:r>
        <w:rPr>
          <w:rFonts w:ascii="Times New Roman" w:hAnsi="Times New Roman"/>
          <w:sz w:val="28"/>
          <w:szCs w:val="28"/>
        </w:rPr>
        <w:t>обьекта</w:t>
      </w:r>
      <w:proofErr w:type="spellEnd"/>
      <w:r>
        <w:rPr>
          <w:rFonts w:ascii="Times New Roman" w:hAnsi="Times New Roman"/>
          <w:sz w:val="28"/>
          <w:szCs w:val="28"/>
        </w:rPr>
        <w:t>: Алтайский край Петропавловский район</w:t>
      </w:r>
    </w:p>
    <w:p w:rsidR="00F770C2" w:rsidRDefault="00F770C2" w:rsidP="00F770C2">
      <w:pPr>
        <w:pStyle w:val="a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с. Петропавловское ул. Спортивная 15.</w:t>
      </w:r>
    </w:p>
    <w:p w:rsidR="00F770C2" w:rsidRDefault="00F770C2" w:rsidP="00F770C2">
      <w:pPr>
        <w:jc w:val="center"/>
        <w:rPr>
          <w:szCs w:val="28"/>
        </w:rPr>
      </w:pPr>
    </w:p>
    <w:p w:rsidR="00F770C2" w:rsidRDefault="00F770C2" w:rsidP="00F770C2">
      <w:pPr>
        <w:jc w:val="center"/>
        <w:rPr>
          <w:szCs w:val="28"/>
        </w:rPr>
      </w:pPr>
    </w:p>
    <w:p w:rsidR="00F770C2" w:rsidRDefault="00F770C2" w:rsidP="00F770C2">
      <w:pPr>
        <w:rPr>
          <w:szCs w:val="28"/>
        </w:rPr>
      </w:pPr>
    </w:p>
    <w:p w:rsidR="00F770C2" w:rsidRDefault="00EF6279" w:rsidP="00F770C2">
      <w:pPr>
        <w:jc w:val="center"/>
        <w:rPr>
          <w:szCs w:val="28"/>
        </w:rPr>
      </w:pPr>
      <w:r w:rsidRPr="00EF6279">
        <w:rPr>
          <w:rFonts w:asciiTheme="minorHAnsi" w:hAnsiTheme="minorHAnsi" w:cstheme="minorBidi"/>
          <w:sz w:val="22"/>
          <w:szCs w:val="22"/>
          <w:lang w:eastAsia="en-US"/>
        </w:rPr>
        <w:pict>
          <v:oval id="_x0000_s1037" style="position:absolute;left:0;text-align:left;margin-left:200.95pt;margin-top:133.2pt;width:121.85pt;height:121.85pt;z-index:251667968" filled="f" strokecolor="red" strokeweight="2pt"/>
        </w:pict>
      </w:r>
      <w:r w:rsidR="00F770C2">
        <w:rPr>
          <w:noProof/>
          <w:szCs w:val="28"/>
        </w:rPr>
        <w:drawing>
          <wp:inline distT="0" distB="0" distL="0" distR="0">
            <wp:extent cx="5772150" cy="4829175"/>
            <wp:effectExtent l="19050" t="0" r="0" b="0"/>
            <wp:docPr id="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276" t="23421" r="38937" b="5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A79" w:rsidRDefault="00637A79"/>
    <w:sectPr w:rsidR="00637A79" w:rsidSect="0060035C">
      <w:pgSz w:w="11906" w:h="16838"/>
      <w:pgMar w:top="567" w:right="567" w:bottom="567" w:left="113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B83507F"/>
    <w:multiLevelType w:val="hybridMultilevel"/>
    <w:tmpl w:val="22B84632"/>
    <w:lvl w:ilvl="0" w:tplc="CAD62ED8">
      <w:start w:val="1"/>
      <w:numFmt w:val="decimal"/>
      <w:lvlText w:val="%1."/>
      <w:lvlJc w:val="left"/>
      <w:pPr>
        <w:ind w:left="1290" w:hanging="1065"/>
      </w:pPr>
    </w:lvl>
    <w:lvl w:ilvl="1" w:tplc="04190019">
      <w:start w:val="1"/>
      <w:numFmt w:val="lowerLetter"/>
      <w:lvlText w:val="%2."/>
      <w:lvlJc w:val="left"/>
      <w:pPr>
        <w:ind w:left="1305" w:hanging="360"/>
      </w:pPr>
    </w:lvl>
    <w:lvl w:ilvl="2" w:tplc="0419001B">
      <w:start w:val="1"/>
      <w:numFmt w:val="lowerRoman"/>
      <w:lvlText w:val="%3."/>
      <w:lvlJc w:val="right"/>
      <w:pPr>
        <w:ind w:left="2025" w:hanging="180"/>
      </w:pPr>
    </w:lvl>
    <w:lvl w:ilvl="3" w:tplc="0419000F">
      <w:start w:val="1"/>
      <w:numFmt w:val="decimal"/>
      <w:lvlText w:val="%4."/>
      <w:lvlJc w:val="left"/>
      <w:pPr>
        <w:ind w:left="2745" w:hanging="360"/>
      </w:pPr>
    </w:lvl>
    <w:lvl w:ilvl="4" w:tplc="04190019">
      <w:start w:val="1"/>
      <w:numFmt w:val="lowerLetter"/>
      <w:lvlText w:val="%5."/>
      <w:lvlJc w:val="left"/>
      <w:pPr>
        <w:ind w:left="3465" w:hanging="360"/>
      </w:pPr>
    </w:lvl>
    <w:lvl w:ilvl="5" w:tplc="0419001B">
      <w:start w:val="1"/>
      <w:numFmt w:val="lowerRoman"/>
      <w:lvlText w:val="%6."/>
      <w:lvlJc w:val="right"/>
      <w:pPr>
        <w:ind w:left="4185" w:hanging="180"/>
      </w:pPr>
    </w:lvl>
    <w:lvl w:ilvl="6" w:tplc="0419000F">
      <w:start w:val="1"/>
      <w:numFmt w:val="decimal"/>
      <w:lvlText w:val="%7."/>
      <w:lvlJc w:val="left"/>
      <w:pPr>
        <w:ind w:left="4905" w:hanging="360"/>
      </w:pPr>
    </w:lvl>
    <w:lvl w:ilvl="7" w:tplc="04190019">
      <w:start w:val="1"/>
      <w:numFmt w:val="lowerLetter"/>
      <w:lvlText w:val="%8."/>
      <w:lvlJc w:val="left"/>
      <w:pPr>
        <w:ind w:left="5625" w:hanging="360"/>
      </w:pPr>
    </w:lvl>
    <w:lvl w:ilvl="8" w:tplc="0419001B">
      <w:start w:val="1"/>
      <w:numFmt w:val="lowerRoman"/>
      <w:lvlText w:val="%9."/>
      <w:lvlJc w:val="right"/>
      <w:pPr>
        <w:ind w:left="6345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E45EEE"/>
    <w:rsid w:val="000710CA"/>
    <w:rsid w:val="00077A2B"/>
    <w:rsid w:val="00116460"/>
    <w:rsid w:val="001209EB"/>
    <w:rsid w:val="00157092"/>
    <w:rsid w:val="00200143"/>
    <w:rsid w:val="00200FE2"/>
    <w:rsid w:val="002143CF"/>
    <w:rsid w:val="00225533"/>
    <w:rsid w:val="00250AB1"/>
    <w:rsid w:val="002A0CB6"/>
    <w:rsid w:val="002C7A6B"/>
    <w:rsid w:val="002E2B04"/>
    <w:rsid w:val="002E4392"/>
    <w:rsid w:val="003222B6"/>
    <w:rsid w:val="0033176D"/>
    <w:rsid w:val="00352DB5"/>
    <w:rsid w:val="00362E06"/>
    <w:rsid w:val="00387C93"/>
    <w:rsid w:val="004132FF"/>
    <w:rsid w:val="00434985"/>
    <w:rsid w:val="004C092D"/>
    <w:rsid w:val="004E5EA0"/>
    <w:rsid w:val="004F2AF1"/>
    <w:rsid w:val="005979E0"/>
    <w:rsid w:val="005D1830"/>
    <w:rsid w:val="0060035C"/>
    <w:rsid w:val="006314D1"/>
    <w:rsid w:val="00637A79"/>
    <w:rsid w:val="006B5AA2"/>
    <w:rsid w:val="006C4A97"/>
    <w:rsid w:val="006C7A3C"/>
    <w:rsid w:val="006E7B0F"/>
    <w:rsid w:val="006F3BB4"/>
    <w:rsid w:val="0071387B"/>
    <w:rsid w:val="007173CB"/>
    <w:rsid w:val="007355B2"/>
    <w:rsid w:val="007C3BD1"/>
    <w:rsid w:val="0084693D"/>
    <w:rsid w:val="00854DDA"/>
    <w:rsid w:val="00880011"/>
    <w:rsid w:val="00892AC2"/>
    <w:rsid w:val="008B3E6B"/>
    <w:rsid w:val="008F2ABF"/>
    <w:rsid w:val="009052D1"/>
    <w:rsid w:val="00983EAC"/>
    <w:rsid w:val="009F7C14"/>
    <w:rsid w:val="00A31324"/>
    <w:rsid w:val="00A40A9A"/>
    <w:rsid w:val="00AA7B89"/>
    <w:rsid w:val="00AD6FF3"/>
    <w:rsid w:val="00AE65D6"/>
    <w:rsid w:val="00B14322"/>
    <w:rsid w:val="00B23D48"/>
    <w:rsid w:val="00B72E14"/>
    <w:rsid w:val="00C168EF"/>
    <w:rsid w:val="00CC701A"/>
    <w:rsid w:val="00CD107F"/>
    <w:rsid w:val="00CF50D9"/>
    <w:rsid w:val="00D0335D"/>
    <w:rsid w:val="00D7165B"/>
    <w:rsid w:val="00DB3E7A"/>
    <w:rsid w:val="00E45EEE"/>
    <w:rsid w:val="00E53578"/>
    <w:rsid w:val="00E60327"/>
    <w:rsid w:val="00EF6279"/>
    <w:rsid w:val="00F13606"/>
    <w:rsid w:val="00F546F8"/>
    <w:rsid w:val="00F66C05"/>
    <w:rsid w:val="00F770C2"/>
    <w:rsid w:val="00FD6803"/>
    <w:rsid w:val="00FF3E57"/>
    <w:rsid w:val="00FF5D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5EEE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45EEE"/>
    <w:pPr>
      <w:keepNext/>
      <w:jc w:val="center"/>
      <w:outlineLvl w:val="0"/>
    </w:pPr>
    <w:rPr>
      <w:b/>
      <w:bCs/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45EEE"/>
    <w:rPr>
      <w:rFonts w:ascii="Times New Roman" w:eastAsia="Times New Roman" w:hAnsi="Times New Roman" w:cs="Times New Roman"/>
      <w:b/>
      <w:bCs/>
      <w:sz w:val="40"/>
      <w:szCs w:val="24"/>
      <w:lang w:eastAsia="ru-RU"/>
    </w:rPr>
  </w:style>
  <w:style w:type="paragraph" w:styleId="a3">
    <w:name w:val="Normal (Web)"/>
    <w:basedOn w:val="a"/>
    <w:uiPriority w:val="99"/>
    <w:unhideWhenUsed/>
    <w:rsid w:val="00892AC2"/>
    <w:pPr>
      <w:spacing w:before="100" w:beforeAutospacing="1" w:after="100" w:afterAutospacing="1"/>
    </w:pPr>
    <w:rPr>
      <w:sz w:val="24"/>
    </w:rPr>
  </w:style>
  <w:style w:type="paragraph" w:styleId="a4">
    <w:name w:val="No Spacing"/>
    <w:uiPriority w:val="1"/>
    <w:qFormat/>
    <w:rsid w:val="00892AC2"/>
    <w:pPr>
      <w:spacing w:after="0" w:line="240" w:lineRule="auto"/>
    </w:pPr>
    <w:rPr>
      <w:rFonts w:ascii="Calibri" w:eastAsia="Calibri" w:hAnsi="Calibri" w:cs="Times New Roman"/>
    </w:rPr>
  </w:style>
  <w:style w:type="character" w:styleId="a5">
    <w:name w:val="Strong"/>
    <w:basedOn w:val="a0"/>
    <w:uiPriority w:val="22"/>
    <w:qFormat/>
    <w:rsid w:val="00892AC2"/>
    <w:rPr>
      <w:b/>
      <w:bCs/>
    </w:rPr>
  </w:style>
  <w:style w:type="character" w:styleId="a6">
    <w:name w:val="Hyperlink"/>
    <w:basedOn w:val="a0"/>
    <w:uiPriority w:val="99"/>
    <w:semiHidden/>
    <w:unhideWhenUsed/>
    <w:rsid w:val="00892AC2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546F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546F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973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5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5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38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8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4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hyperlink" Target="http://soloneshenskoe.ru/%D0%A1%D0%BE%D0%B2%D0%B5%D1%82/Desktop/%D0%A0%D0%90%D0%91%D0%9E%D0%A2%D0%90%20%D0%A1%20%D0%9C%D0%98%D0%9D%D0%AE%D0%A1%D0%A2%D0%9E%D0%9C/%D0%92%20%D0%A3%D0%9F%D0%A0%D0%90%D0%92%D0%9B%D0%95%D0%9D%D0%98%D0%95%20%D0%9D%D0%9F%D0%90%202011-2012/2013/%D0%A1%D0%BE%D0%B2%D0%B5%D1%82%20%D0%9C%D0%A0%20%D0%9D%D0%9F%D0%90%206%20%D0%B7%D0%B0%D1%81%D0%B5%D0%B4%D0%B0%D0%BD%D0%B8%D0%B5%20%D0%BE%D1%82%2028.01.13/%D0%9F%D0%BE%D1%80%D1%8F%D0%B4%D0%BE%D0%BA.doc" TargetMode="External"/><Relationship Id="rId12" Type="http://schemas.openxmlformats.org/officeDocument/2006/relationships/image" Target="media/image5.pn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soloneshenskoe.ru/%D0%A1%D0%BE%D0%B2%D0%B5%D1%82/Desktop/%D0%A0%D0%90%D0%91%D0%9E%D0%A2%D0%90%20%D0%A1%20%D0%9C%D0%98%D0%9D%D0%AE%D0%A1%D0%A2%D0%9E%D0%9C/%D0%92%20%D0%A3%D0%9F%D0%A0%D0%90%D0%92%D0%9B%D0%95%D0%9D%D0%98%D0%95%20%D0%9D%D0%9F%D0%90%202011-2012/2013/%D0%A1%D0%BE%D0%B2%D0%B5%D1%82%20%D0%9C%D0%A0%20%D0%9D%D0%9F%D0%90%206%20%D0%B7%D0%B0%D1%81%D0%B5%D0%B4%D0%B0%D0%BD%D0%B8%D0%B5%20%D0%BE%D1%82%2028.01.13/%D0%9F%D0%BE%D1%80%D1%8F%D0%B4%D0%BE%D0%BA.doc" TargetMode="External"/><Relationship Id="rId11" Type="http://schemas.openxmlformats.org/officeDocument/2006/relationships/image" Target="media/image4.png"/><Relationship Id="rId5" Type="http://schemas.openxmlformats.org/officeDocument/2006/relationships/hyperlink" Target="consultantplus://offline/ref=F157D720F4B0D490EDD7A4DF88F73F919482FF0C2F9EF08E50DB74CCEED69997B7DE14A5BDF2969Da3G8H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1</Pages>
  <Words>2272</Words>
  <Characters>12952</Characters>
  <Application>Microsoft Office Word</Application>
  <DocSecurity>0</DocSecurity>
  <Lines>107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15194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60</cp:revision>
  <cp:lastPrinted>2016-01-28T02:49:00Z</cp:lastPrinted>
  <dcterms:created xsi:type="dcterms:W3CDTF">2014-05-19T03:53:00Z</dcterms:created>
  <dcterms:modified xsi:type="dcterms:W3CDTF">2016-02-24T09:23:00Z</dcterms:modified>
</cp:coreProperties>
</file>