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A1" w:rsidRDefault="004852A1" w:rsidP="00D26BA0">
      <w:pPr>
        <w:rPr>
          <w:rFonts w:ascii="Times New Roman" w:hAnsi="Times New Roman" w:cs="Times New Roman"/>
          <w:sz w:val="28"/>
          <w:szCs w:val="28"/>
        </w:rPr>
      </w:pPr>
    </w:p>
    <w:p w:rsid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ПЕТРОПАВЛОВСКОГО СЕЛЬСОВЕТА</w:t>
      </w:r>
    </w:p>
    <w:p w:rsid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ПЕТРОПАВЛОВСКОГО РАЙОНА АЛТАЙСКОГО КРАЯ</w:t>
      </w:r>
    </w:p>
    <w:p w:rsidR="00AC027C" w:rsidRDefault="00AC027C" w:rsidP="00566C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7E">
        <w:rPr>
          <w:rFonts w:ascii="Times New Roman" w:hAnsi="Times New Roman" w:cs="Times New Roman"/>
          <w:sz w:val="28"/>
          <w:szCs w:val="28"/>
        </w:rPr>
        <w:t xml:space="preserve"> 25 мая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2015г.  №</w:t>
      </w:r>
      <w:r w:rsidR="0059177F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19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   Петропавловское     </w:t>
      </w:r>
    </w:p>
    <w:p w:rsid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66C31" w:rsidRP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C31">
        <w:rPr>
          <w:rFonts w:ascii="Times New Roman" w:hAnsi="Times New Roman" w:cs="Times New Roman"/>
          <w:sz w:val="28"/>
          <w:szCs w:val="28"/>
        </w:rPr>
        <w:t xml:space="preserve">Об  утверждении   порядка </w:t>
      </w:r>
    </w:p>
    <w:p w:rsidR="00566C31" w:rsidRP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C31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     </w:t>
      </w:r>
    </w:p>
    <w:p w:rsidR="00566C31" w:rsidRPr="00566C31" w:rsidRDefault="00566C31" w:rsidP="00566C31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C31">
        <w:rPr>
          <w:rFonts w:ascii="Times New Roman" w:hAnsi="Times New Roman" w:cs="Times New Roman"/>
          <w:sz w:val="28"/>
          <w:szCs w:val="28"/>
        </w:rPr>
        <w:t xml:space="preserve">   муниципальных услуг  </w:t>
      </w:r>
    </w:p>
    <w:p w:rsidR="004852A1" w:rsidRDefault="004852A1" w:rsidP="00D26BA0">
      <w:pPr>
        <w:rPr>
          <w:rFonts w:ascii="Times New Roman" w:hAnsi="Times New Roman" w:cs="Times New Roman"/>
          <w:sz w:val="28"/>
          <w:szCs w:val="28"/>
        </w:rPr>
      </w:pPr>
    </w:p>
    <w:p w:rsidR="00566C31" w:rsidRDefault="00566C31" w:rsidP="00566C31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В соответствии с Федеральным законом  от 27.07.2010 г. N 210-ФЗ "Об организации предоставления государственных и муниципальных услуг",  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</w:t>
      </w:r>
      <w:r>
        <w:rPr>
          <w:rFonts w:ascii="Times New Roman" w:hAnsi="Times New Roman" w:cs="Times New Roman"/>
          <w:b w:val="0"/>
          <w:bCs w:val="0"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образования  Петропавловский сельсовет</w:t>
      </w:r>
    </w:p>
    <w:p w:rsidR="00566C31" w:rsidRDefault="00566C31" w:rsidP="00566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6C31" w:rsidRDefault="00566C31" w:rsidP="00566C3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1. Утвердить  Порядок формирования и ведения реестра муниципальных услуг органами местного самоуправления муниципального образования  Петропавловский  сельсовет  (Приложение 1).</w:t>
      </w:r>
    </w:p>
    <w:p w:rsidR="00566C31" w:rsidRDefault="00566C31" w:rsidP="00566C3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Утвердить форму ведения реестра муниципальных услуг органами местного самоуправления муниципального образования  Петропавловский сельсовет  (Приложение 2).</w:t>
      </w:r>
    </w:p>
    <w:p w:rsidR="00566C31" w:rsidRDefault="00566C31" w:rsidP="00566C3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3. Определить заместителя главы сельсовета уполномоченным лицом по ведению реестра муниципальных услуг.</w:t>
      </w:r>
    </w:p>
    <w:p w:rsidR="00566C31" w:rsidRDefault="00566C31" w:rsidP="00566C3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4. Постановление вступает в силу  после его официального обнародования  на информационном стенде Администрации сельсовета, сайте  муниципального образования Петропавловский сельсовет.</w:t>
      </w:r>
    </w:p>
    <w:p w:rsidR="00566C31" w:rsidRDefault="00566C31" w:rsidP="00566C3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5. Контроль  выполнения настоящего  постановления  оставляю за собой.</w:t>
      </w:r>
    </w:p>
    <w:p w:rsidR="00AC027C" w:rsidRDefault="00AC027C" w:rsidP="00566C3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4852A1" w:rsidRDefault="004852A1" w:rsidP="00D26BA0">
      <w:pPr>
        <w:rPr>
          <w:rFonts w:ascii="Times New Roman" w:hAnsi="Times New Roman" w:cs="Times New Roman"/>
          <w:sz w:val="28"/>
          <w:szCs w:val="28"/>
        </w:rPr>
      </w:pPr>
    </w:p>
    <w:p w:rsidR="004852A1" w:rsidRDefault="00AC027C" w:rsidP="00D2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В.В.Новичихин</w:t>
      </w:r>
    </w:p>
    <w:p w:rsidR="004852A1" w:rsidRDefault="004852A1" w:rsidP="00D26BA0">
      <w:pPr>
        <w:rPr>
          <w:rFonts w:ascii="Times New Roman" w:hAnsi="Times New Roman" w:cs="Times New Roman"/>
          <w:sz w:val="28"/>
          <w:szCs w:val="28"/>
        </w:rPr>
      </w:pPr>
    </w:p>
    <w:p w:rsidR="004852A1" w:rsidRDefault="004852A1" w:rsidP="00D26BA0">
      <w:pPr>
        <w:rPr>
          <w:rFonts w:ascii="Times New Roman" w:hAnsi="Times New Roman" w:cs="Times New Roman"/>
          <w:sz w:val="28"/>
          <w:szCs w:val="28"/>
        </w:rPr>
      </w:pPr>
    </w:p>
    <w:p w:rsidR="00566C31" w:rsidRDefault="00566C31" w:rsidP="00D26BA0">
      <w:pPr>
        <w:rPr>
          <w:rFonts w:ascii="Times New Roman" w:hAnsi="Times New Roman" w:cs="Times New Roman"/>
          <w:sz w:val="28"/>
          <w:szCs w:val="28"/>
        </w:rPr>
      </w:pPr>
    </w:p>
    <w:p w:rsidR="00566C31" w:rsidRDefault="00566C31" w:rsidP="00D26BA0">
      <w:pPr>
        <w:rPr>
          <w:rFonts w:ascii="Times New Roman" w:hAnsi="Times New Roman" w:cs="Times New Roman"/>
          <w:sz w:val="28"/>
          <w:szCs w:val="28"/>
        </w:rPr>
      </w:pPr>
    </w:p>
    <w:p w:rsidR="00566C31" w:rsidRDefault="00566C31" w:rsidP="00D26BA0">
      <w:pPr>
        <w:rPr>
          <w:rFonts w:ascii="Times New Roman" w:hAnsi="Times New Roman" w:cs="Times New Roman"/>
          <w:sz w:val="28"/>
          <w:szCs w:val="28"/>
        </w:rPr>
      </w:pPr>
    </w:p>
    <w:p w:rsidR="00D26BA0" w:rsidRDefault="00566C31" w:rsidP="00566C31">
      <w:pPr>
        <w:pStyle w:val="HTML"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            </w:t>
      </w:r>
      <w:r w:rsidR="00D26BA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Приложение </w:t>
      </w:r>
      <w:r w:rsidR="00AC027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№ </w:t>
      </w:r>
      <w:r w:rsidR="00D26BA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</w:t>
      </w:r>
    </w:p>
    <w:p w:rsidR="00D26BA0" w:rsidRDefault="00D26BA0" w:rsidP="00D26BA0">
      <w:pPr>
        <w:pStyle w:val="HTML"/>
        <w:shd w:val="clear" w:color="auto" w:fill="FFFFFF"/>
        <w:jc w:val="right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 постановлению Администрации</w:t>
      </w:r>
    </w:p>
    <w:p w:rsidR="00566C31" w:rsidRDefault="00D26BA0" w:rsidP="00D26BA0">
      <w:pPr>
        <w:pStyle w:val="HTML"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      </w:t>
      </w:r>
      <w:r w:rsidR="00566C31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Петропавловского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сельсовета </w:t>
      </w:r>
    </w:p>
    <w:p w:rsidR="00D26BA0" w:rsidRDefault="00566C31" w:rsidP="00D26BA0">
      <w:pPr>
        <w:pStyle w:val="HTML"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</w:t>
      </w:r>
      <w:r w:rsidR="0040197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40197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</w:t>
      </w:r>
      <w:r w:rsidR="00D26BA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</w:t>
      </w:r>
      <w:r w:rsidR="0040197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25.05.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2015 г. №</w:t>
      </w:r>
    </w:p>
    <w:p w:rsidR="00D26BA0" w:rsidRDefault="00D26BA0" w:rsidP="00D26BA0">
      <w:pPr>
        <w:pStyle w:val="HTML"/>
        <w:shd w:val="clear" w:color="auto" w:fill="FFFFFF"/>
        <w:jc w:val="right"/>
        <w:rPr>
          <w:i w:val="0"/>
          <w:iCs w:val="0"/>
          <w:color w:val="000000"/>
          <w:sz w:val="28"/>
          <w:szCs w:val="28"/>
        </w:rPr>
      </w:pP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AC027C" w:rsidRDefault="00AC027C" w:rsidP="00D26BA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и ведение реестра муниципальных услуг муниципального</w:t>
      </w:r>
    </w:p>
    <w:p w:rsidR="00AC027C" w:rsidRDefault="00745933" w:rsidP="00D26BA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Петропавловский сельсовет Петропавловского района </w:t>
      </w:r>
    </w:p>
    <w:p w:rsidR="00AC027C" w:rsidRDefault="00AC027C" w:rsidP="00D26BA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Основные положения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регулирует деятельность Администрации по формированию и ведению реестра 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услуг Петропавловского сельсовета Петропавловского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(далее именуется – Реестр).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Формирование и ведение Реестра осуществляются в целях систематизации информации о муниципальных услугах, предоставляемых специалистами Администрации 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 xml:space="preserve">Петропавловского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Павловского района Алтайского края (далее – 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 xml:space="preserve">Петропавловский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сельсовет) в соответствии с действующим законодательством.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Реестр ведется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потребителям.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Реестр содержит подробные сведения: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муниципальных услугах, предоставляемых специалистами</w:t>
      </w:r>
      <w:r w:rsidR="00AC027C" w:rsidRPr="00AC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 xml:space="preserve">Петропавловского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 услугах, которые являются необходимыми и обязательными для предоставления муниципальных услуг и включены в перечень;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 услугах, предоставляемых муниципальными учреждениями и другими организациями, в которых размещается муниципальное задание (заказ) (далее – учреждения и организации), и включенных в перечень;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 органах местного самоуправления, должностных лицах, учреждениях и организациях, осуществляющих непосредственное предоставление муниципальных услуг;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нормативных правовых актах, в соответствии с которыми предоставляются муниципальные услуги.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Формирование Реестра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В ходе формирования Реестра уполномоченное лицо осуществляет следующие функции: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методическое обеспечение подготовки должностными лицами Администрации 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 xml:space="preserve">Петропавловского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организациями и учреждениями, оказывающими муниципальные услуги, предложений для размещения в Реестре сведений, указанных в пункте 1.4 настоящего Порядка;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рассмотрение поступивших предложений о включении сведений о муниципальной услуге в Реестр на предмет исключения дублирования услуг и услуг, не относящихся к полномочиям органов местного самоуправления;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размещение в Реестре сведений о предоставляемых муниципальных услугах;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уточнение содержания Реестра муниципальных услуг с целью обеспечения максимального удовлетворения потребностей получателей муниципальных услуг не реже одного раза в год;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предложений по внесению изменений в Реестр;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выдача заинтересованным лицам имеющейся в Реестре информации о предоставляемых муниципальных услугах;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осуществление иных полномочий по вопросам формирования и ведения Реестра.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Должностные лица, учреждения и организации, предоставляющие муниципальные услуги: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определяют лиц, ответственных за формирование и представление сведений о муниципальных услугах для размещения в Реестре;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формируют и представляют для размещения в Реестре сведения (изменения в сведения) о муниципальных услугах.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В случае, если в предоставлении муниципальной услуги участвуют несколько специалистов Администрации 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 xml:space="preserve">Петропавловского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либо несколько учреждений и (или) организаций, оказывающих муниципальные услуги, формирование и представление для размещения в Реестре сведений о муниципальной услуге осуществляет должностное лицо, организация или учреждение, которое предоставляет заинтересованному лицу итоговый результат муниципальной услуги.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Ведение Реестра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Ведение Реестра включает в себя следующие процедуры: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включение сведений о муниципальных услугах в Реестр муниципальных услуг;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внесение изменений и дополнений в Реестр муниципальных услуг;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исключение сведений о муниципальных услугах из Реестра муниципальных услуг;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обнародование Реестра на информационных стендах Администрации сельсовета и размещение его в информационно-коммуникационных сетях общего пользования.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Реестр ведется по форме в соответствии с приложением № 2 к постановлению.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3.3. Реестр, внесение в него изменений, исключение сведений о муниципальных услугах из Реестра утверждаются постановлением главы 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 xml:space="preserve">Петропавловского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Реестр подлежит обнародованию на информационном стенде Администрации сельсовета, размещению на официальном сайте Администрации </w:t>
      </w:r>
      <w:r w:rsidR="00AC027C">
        <w:rPr>
          <w:rFonts w:ascii="Times New Roman" w:hAnsi="Times New Roman" w:cs="Times New Roman"/>
          <w:color w:val="000000"/>
          <w:sz w:val="28"/>
          <w:szCs w:val="28"/>
        </w:rPr>
        <w:t xml:space="preserve">Петропавловского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Основаниями для включения, исключения и (или) изменения сведений об услугах, имеющихся в Реестре, являются нормативные правовые акты, которыми соответственно устанавливаются, изменяются или прекращаются полномочия органов местного самоуправления по предоставлению муниципальной услуги.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Для внесения изменений в Реестр (дополнение, исключение, изменение сведений о муниципальных услугах) должностные лица, муниципальное учреждение либо организация, ответственные за оказание услуги заявителю, представляют уполномоченному лицу в письменной форме предложение с обоснованием необходимости внесения соответствующих изменений в Реестр, отражением сведений об услуге, предусмотренных приложением № 2 к настоящему постановлению, и предоставлением копии нормативного правового акта, послужившего основанием для внесения предложения.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Сведения, подлежащие включению в Реестр, должны быть полными и достоверными.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представления предложений в уполномоченный орган составляет 7 календарных дней со дня вступления в силу нормативных правовых актов, определяющих (изменяющих) орган, на который возложено предоставление соответствующей услуги (исполнение функций), и (или) порядок предоставления услуги (исполнения функции).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Уполномоченное лицо в течение 15 календарных дней со дня поступления предложений, оформленных в соответствии с пунктом 3.6 настоящего Порядка, осуществляет подготовку проекта </w:t>
      </w:r>
      <w:r w:rsidR="00745933">
        <w:rPr>
          <w:rFonts w:ascii="Times New Roman" w:hAnsi="Times New Roman" w:cs="Times New Roman"/>
          <w:color w:val="000000"/>
          <w:sz w:val="28"/>
          <w:szCs w:val="28"/>
        </w:rPr>
        <w:t>постановления главы Петропавловского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Реестр или мотивированного обоснования об отказе во внесении изменений в Реестр.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Основанием для отказа во внесении изменений в Реестр являются: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несоответствие представленных сведений нормативным правовым актам, регулирующим предоставление муниципальной услуги;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полномочий органов местного самоуправления на предоставление услуги;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в Реестре полных и достоверных сведений о предлагаемой услуге.</w:t>
      </w:r>
    </w:p>
    <w:p w:rsidR="00D26BA0" w:rsidRDefault="00D26BA0" w:rsidP="00D2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 Сведения из Реестра муниципальных услуг являются общедоступными и представляются уполномоченным лицом бесплатно в форме выписки из Реестра муниципальных услуг.</w:t>
      </w:r>
    </w:p>
    <w:p w:rsidR="000131E5" w:rsidRPr="000131E5" w:rsidRDefault="000131E5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131E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</w:t>
      </w:r>
    </w:p>
    <w:p w:rsidR="00745933" w:rsidRDefault="000131E5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31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45933" w:rsidRDefault="00745933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5933" w:rsidRPr="00745933" w:rsidRDefault="00745933" w:rsidP="0074593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59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Приложение № 2</w:t>
      </w:r>
    </w:p>
    <w:p w:rsidR="00745933" w:rsidRPr="00745933" w:rsidRDefault="00745933" w:rsidP="0074593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59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45933">
        <w:rPr>
          <w:rFonts w:ascii="Times New Roman" w:hAnsi="Times New Roman" w:cs="Times New Roman"/>
          <w:sz w:val="28"/>
          <w:szCs w:val="28"/>
          <w:lang w:eastAsia="ru-RU"/>
        </w:rPr>
        <w:t xml:space="preserve">   к Порядку формирования и ведения</w:t>
      </w:r>
    </w:p>
    <w:p w:rsidR="00745933" w:rsidRDefault="00745933" w:rsidP="0074593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59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45933">
        <w:rPr>
          <w:rFonts w:ascii="Times New Roman" w:hAnsi="Times New Roman" w:cs="Times New Roman"/>
          <w:sz w:val="28"/>
          <w:szCs w:val="28"/>
          <w:lang w:eastAsia="ru-RU"/>
        </w:rPr>
        <w:t xml:space="preserve"> реестра муниципальных услуг</w:t>
      </w:r>
    </w:p>
    <w:p w:rsidR="00745933" w:rsidRPr="00745933" w:rsidRDefault="00745933" w:rsidP="0074593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933" w:rsidRDefault="00745933" w:rsidP="007459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593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ведение реестра муниципальных услуг муниципального</w:t>
      </w:r>
    </w:p>
    <w:p w:rsidR="00745933" w:rsidRDefault="00745933" w:rsidP="007459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Петропавловский сельсовет Петропавловского района </w:t>
      </w:r>
    </w:p>
    <w:p w:rsidR="00745933" w:rsidRDefault="00745933" w:rsidP="007459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745933" w:rsidRDefault="000131E5" w:rsidP="00745933">
      <w:pPr>
        <w:pStyle w:val="a5"/>
      </w:pPr>
      <w:r w:rsidRPr="000131E5">
        <w:rPr>
          <w:rFonts w:ascii="Arial" w:hAnsi="Arial" w:cs="Arial"/>
          <w:sz w:val="24"/>
          <w:szCs w:val="24"/>
          <w:lang w:eastAsia="ru-RU"/>
        </w:rPr>
        <w:br/>
      </w:r>
    </w:p>
    <w:tbl>
      <w:tblPr>
        <w:tblStyle w:val="aa"/>
        <w:tblW w:w="0" w:type="auto"/>
        <w:tblInd w:w="-459" w:type="dxa"/>
        <w:tblLook w:val="04A0"/>
      </w:tblPr>
      <w:tblGrid>
        <w:gridCol w:w="705"/>
        <w:gridCol w:w="2130"/>
        <w:gridCol w:w="2552"/>
        <w:gridCol w:w="2551"/>
        <w:gridCol w:w="2092"/>
      </w:tblGrid>
      <w:tr w:rsidR="000D524F" w:rsidTr="000D524F">
        <w:tc>
          <w:tcPr>
            <w:tcW w:w="705" w:type="dxa"/>
          </w:tcPr>
          <w:p w:rsidR="000D524F" w:rsidRPr="000D524F" w:rsidRDefault="000D524F" w:rsidP="00745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524F" w:rsidRPr="000D524F" w:rsidRDefault="000D524F" w:rsidP="00745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0" w:type="dxa"/>
          </w:tcPr>
          <w:p w:rsidR="000D524F" w:rsidRPr="000D524F" w:rsidRDefault="000D524F" w:rsidP="00745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муниципальной услуги</w:t>
            </w:r>
          </w:p>
        </w:tc>
        <w:tc>
          <w:tcPr>
            <w:tcW w:w="2552" w:type="dxa"/>
          </w:tcPr>
          <w:p w:rsidR="000D524F" w:rsidRPr="000D524F" w:rsidRDefault="000D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0D524F" w:rsidRPr="000D524F" w:rsidRDefault="000D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  <w:p w:rsidR="000D524F" w:rsidRPr="000D524F" w:rsidRDefault="000D524F" w:rsidP="000D5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524F" w:rsidRPr="000D524F" w:rsidRDefault="000D524F" w:rsidP="00745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</w:t>
            </w:r>
          </w:p>
          <w:p w:rsidR="000D524F" w:rsidRPr="000D524F" w:rsidRDefault="000D524F" w:rsidP="00745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власти, ответственный за организацию предоставления муниципальной услуги</w:t>
            </w:r>
          </w:p>
        </w:tc>
        <w:tc>
          <w:tcPr>
            <w:tcW w:w="2092" w:type="dxa"/>
          </w:tcPr>
          <w:p w:rsidR="000D524F" w:rsidRPr="000D524F" w:rsidRDefault="000D524F" w:rsidP="00745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  <w:p w:rsidR="000D524F" w:rsidRPr="000D524F" w:rsidRDefault="000D524F" w:rsidP="00745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D524F" w:rsidRPr="000D524F" w:rsidRDefault="000D524F" w:rsidP="00745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24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0D524F" w:rsidTr="000D524F">
        <w:tc>
          <w:tcPr>
            <w:tcW w:w="705" w:type="dxa"/>
          </w:tcPr>
          <w:p w:rsidR="000D524F" w:rsidRPr="00745933" w:rsidRDefault="000D524F" w:rsidP="007459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0D524F" w:rsidRPr="00745933" w:rsidRDefault="000D524F" w:rsidP="007459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4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D524F" w:rsidRPr="00745933" w:rsidRDefault="000D524F" w:rsidP="000D52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</w:t>
            </w:r>
          </w:p>
        </w:tc>
        <w:tc>
          <w:tcPr>
            <w:tcW w:w="2551" w:type="dxa"/>
          </w:tcPr>
          <w:p w:rsidR="000D524F" w:rsidRPr="00745933" w:rsidRDefault="000D524F" w:rsidP="007459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</w:t>
            </w:r>
          </w:p>
        </w:tc>
        <w:tc>
          <w:tcPr>
            <w:tcW w:w="2092" w:type="dxa"/>
          </w:tcPr>
          <w:p w:rsidR="000D524F" w:rsidRPr="00745933" w:rsidRDefault="000D524F" w:rsidP="007459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</w:t>
            </w:r>
          </w:p>
        </w:tc>
      </w:tr>
    </w:tbl>
    <w:p w:rsidR="0071410C" w:rsidRDefault="0071410C" w:rsidP="00745933">
      <w:pPr>
        <w:pStyle w:val="a5"/>
      </w:pPr>
    </w:p>
    <w:sectPr w:rsidR="0071410C" w:rsidSect="007E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48F4"/>
    <w:multiLevelType w:val="hybridMultilevel"/>
    <w:tmpl w:val="FBFA5888"/>
    <w:lvl w:ilvl="0" w:tplc="57A2458A">
      <w:start w:val="1"/>
      <w:numFmt w:val="decimal"/>
      <w:lvlText w:val="%1."/>
      <w:lvlJc w:val="left"/>
      <w:pPr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1E5"/>
    <w:rsid w:val="00007C6E"/>
    <w:rsid w:val="000131E5"/>
    <w:rsid w:val="000D524F"/>
    <w:rsid w:val="00130DDA"/>
    <w:rsid w:val="001366BA"/>
    <w:rsid w:val="001452D6"/>
    <w:rsid w:val="00167BFF"/>
    <w:rsid w:val="00180562"/>
    <w:rsid w:val="0019276D"/>
    <w:rsid w:val="00295CD6"/>
    <w:rsid w:val="0040197E"/>
    <w:rsid w:val="00484687"/>
    <w:rsid w:val="004852A1"/>
    <w:rsid w:val="00566C31"/>
    <w:rsid w:val="0059177F"/>
    <w:rsid w:val="00592785"/>
    <w:rsid w:val="00645DA1"/>
    <w:rsid w:val="0071410C"/>
    <w:rsid w:val="00745933"/>
    <w:rsid w:val="007E63AA"/>
    <w:rsid w:val="00A057F3"/>
    <w:rsid w:val="00AC027C"/>
    <w:rsid w:val="00B747E4"/>
    <w:rsid w:val="00B8049B"/>
    <w:rsid w:val="00D26BA0"/>
    <w:rsid w:val="00DF0A40"/>
    <w:rsid w:val="00E72E52"/>
    <w:rsid w:val="00E85F4A"/>
    <w:rsid w:val="00F0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AA"/>
  </w:style>
  <w:style w:type="paragraph" w:styleId="1">
    <w:name w:val="heading 1"/>
    <w:basedOn w:val="a"/>
    <w:next w:val="a"/>
    <w:link w:val="10"/>
    <w:uiPriority w:val="99"/>
    <w:qFormat/>
    <w:rsid w:val="00D26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6BA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26BA0"/>
    <w:pPr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26BA0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D26B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D26BA0"/>
    <w:pPr>
      <w:spacing w:after="0" w:line="240" w:lineRule="auto"/>
    </w:pPr>
  </w:style>
  <w:style w:type="paragraph" w:customStyle="1" w:styleId="ConsPlusTitle">
    <w:name w:val="ConsPlusTitle"/>
    <w:uiPriority w:val="99"/>
    <w:rsid w:val="00D2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26BA0"/>
    <w:rPr>
      <w:b/>
      <w:bCs/>
      <w:color w:val="000080"/>
    </w:rPr>
  </w:style>
  <w:style w:type="paragraph" w:styleId="a7">
    <w:name w:val="Body Text"/>
    <w:basedOn w:val="a"/>
    <w:link w:val="a8"/>
    <w:semiHidden/>
    <w:unhideWhenUsed/>
    <w:rsid w:val="004852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852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4852A1"/>
    <w:rPr>
      <w:b/>
      <w:bCs/>
    </w:rPr>
  </w:style>
  <w:style w:type="table" w:styleId="aa">
    <w:name w:val="Table Grid"/>
    <w:basedOn w:val="a1"/>
    <w:uiPriority w:val="59"/>
    <w:rsid w:val="0074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32</cp:revision>
  <cp:lastPrinted>2015-05-21T03:28:00Z</cp:lastPrinted>
  <dcterms:created xsi:type="dcterms:W3CDTF">2014-06-13T15:29:00Z</dcterms:created>
  <dcterms:modified xsi:type="dcterms:W3CDTF">2015-05-25T02:14:00Z</dcterms:modified>
</cp:coreProperties>
</file>