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C" w:rsidRDefault="00A03DCC" w:rsidP="00A03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ПЕТРОПАВЛОВСКОЕ СЕЛЬСКОЕ СОБРАНИЕ ДЕПУТАТОВ </w:t>
      </w:r>
    </w:p>
    <w:p w:rsidR="00A03DCC" w:rsidRDefault="00A03DCC" w:rsidP="00A03DC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A03DCC" w:rsidRDefault="00A03DCC" w:rsidP="00A03DCC">
      <w:pPr>
        <w:jc w:val="center"/>
        <w:rPr>
          <w:sz w:val="28"/>
          <w:szCs w:val="28"/>
        </w:rPr>
      </w:pPr>
    </w:p>
    <w:p w:rsidR="00A03DCC" w:rsidRDefault="00A03DCC" w:rsidP="00A03DCC">
      <w:pPr>
        <w:jc w:val="center"/>
        <w:rPr>
          <w:sz w:val="28"/>
          <w:szCs w:val="28"/>
        </w:rPr>
      </w:pPr>
    </w:p>
    <w:p w:rsidR="00A03DCC" w:rsidRDefault="00A03DCC" w:rsidP="00A03DC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03DCC" w:rsidRDefault="00A03DCC" w:rsidP="00A03DCC">
      <w:pPr>
        <w:jc w:val="center"/>
        <w:rPr>
          <w:sz w:val="28"/>
          <w:szCs w:val="28"/>
        </w:rPr>
      </w:pPr>
    </w:p>
    <w:p w:rsidR="00A03DCC" w:rsidRDefault="00A03DCC" w:rsidP="00A03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02 ноября 2010 № 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  <w:r>
        <w:rPr>
          <w:sz w:val="28"/>
          <w:szCs w:val="28"/>
        </w:rPr>
        <w:t xml:space="preserve"> </w:t>
      </w:r>
    </w:p>
    <w:p w:rsidR="00A03DCC" w:rsidRDefault="00A03DCC" w:rsidP="00A03DCC">
      <w:pPr>
        <w:jc w:val="both"/>
        <w:rPr>
          <w:sz w:val="28"/>
          <w:szCs w:val="28"/>
        </w:rPr>
      </w:pPr>
    </w:p>
    <w:p w:rsidR="00A03DCC" w:rsidRDefault="00A03DCC" w:rsidP="00A03DCC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земельного налога </w:t>
      </w:r>
    </w:p>
    <w:p w:rsidR="00A03DCC" w:rsidRDefault="00A03DCC" w:rsidP="00A03DCC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Петропавловского</w:t>
      </w:r>
      <w:proofErr w:type="gramEnd"/>
    </w:p>
    <w:p w:rsidR="00A03DCC" w:rsidRDefault="00A03DCC" w:rsidP="00A03DCC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A03DCC" w:rsidRDefault="00A03DCC" w:rsidP="00A03DCC">
      <w:pPr>
        <w:ind w:right="4675"/>
        <w:jc w:val="both"/>
        <w:rPr>
          <w:sz w:val="28"/>
          <w:szCs w:val="28"/>
        </w:rPr>
      </w:pPr>
    </w:p>
    <w:p w:rsidR="00A03DCC" w:rsidRDefault="00A03DCC" w:rsidP="00A03DCC">
      <w:pPr>
        <w:pStyle w:val="a3"/>
      </w:pPr>
      <w:r>
        <w:tab/>
      </w:r>
      <w:proofErr w:type="gramStart"/>
      <w:r>
        <w:t>В соответствии с Федеральным с законом  от 27.07.2010 № 229-ФЗ «О внесении изменений в часть первую и часть второю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пений и штрафов и некоторых иных вопросов налогового</w:t>
      </w:r>
      <w:proofErr w:type="gramEnd"/>
      <w:r>
        <w:t xml:space="preserve"> администрирования», Налоговым кодексом Российской Федерации (далее НК РФ), Уставом муниципального образования Петропавловский сельсовет Петропавловское сельское Собрание депутатов РЕШИЛО:</w:t>
      </w:r>
    </w:p>
    <w:p w:rsidR="00A03DCC" w:rsidRDefault="00A03DCC" w:rsidP="00A03DCC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в действие земельный налог, обязательный </w:t>
      </w:r>
      <w:proofErr w:type="gramStart"/>
      <w:r>
        <w:rPr>
          <w:sz w:val="28"/>
          <w:szCs w:val="28"/>
        </w:rPr>
        <w:t>к</w:t>
      </w:r>
      <w:proofErr w:type="gramEnd"/>
    </w:p>
    <w:p w:rsidR="00A03DCC" w:rsidRDefault="00A03DCC" w:rsidP="00A03D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уплате на территории Петропавловского сельсовета.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НК РФ: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следующий порядок и сроки уплаты по земельному налогу: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земельный налог, подлежащий уплате налогоплательщиками – организациями и физическими лицами, являющимися индивидуальными </w:t>
      </w:r>
      <w:r>
        <w:rPr>
          <w:sz w:val="28"/>
          <w:szCs w:val="28"/>
        </w:rPr>
        <w:lastRenderedPageBreak/>
        <w:t xml:space="preserve">предпринимателями, по истечении налогового периода, уплачивается не позднее </w:t>
      </w:r>
      <w:r w:rsidRPr="00D60F77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года, следующего за истекшим налоговым периодом;</w:t>
      </w:r>
      <w:proofErr w:type="gramEnd"/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земельный налог, подлежащий уплате налогоплательщиками – физическими лицами, не являющимися индивидуальными предпринимателями, уплачивается не ранее 1 ноября года, следующего за истекшим налоговым периодом;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установить, что </w:t>
      </w:r>
      <w:proofErr w:type="gramStart"/>
      <w:r>
        <w:rPr>
          <w:sz w:val="28"/>
          <w:szCs w:val="28"/>
        </w:rPr>
        <w:t>налогоплательщики</w:t>
      </w:r>
      <w:proofErr w:type="gramEnd"/>
      <w:r>
        <w:rPr>
          <w:sz w:val="28"/>
          <w:szCs w:val="28"/>
        </w:rPr>
        <w:t xml:space="preserve"> являющиеся физическими лицами, уплачивают налог на основании налогового уведомления, направленного налоговым органом.  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следующий порядок и сроки представления налогоплательщиками документов, подтверждающих право на уменьшение налоговой базы.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уменьшение налоговой базы в соответствии с НК РФ, представляются налогоплательщиками в налоговый орган по месту нахождения земельного участка.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налогоплательщиками документов подтверждающих право на уменьшение налоговой базы установлен 1 февраля года, следующего за истекшим налоговым периодом.</w:t>
      </w:r>
    </w:p>
    <w:p w:rsidR="00A03DCC" w:rsidRDefault="00A03DCC" w:rsidP="00A0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по результатам проведения государственной кадастровой оценки земель информация о кадастровой стоимости земельных участков по состоянию на 1 января календарного года подлежит доведению до сведения налогоплательщиков Администрацией Петропавловского сельсовета не позднее 1 марта этого года.</w:t>
      </w:r>
    </w:p>
    <w:p w:rsidR="00A03DCC" w:rsidRDefault="00A03DCC" w:rsidP="00A03DCC">
      <w:pPr>
        <w:pStyle w:val="a3"/>
        <w:numPr>
          <w:ilvl w:val="0"/>
          <w:numId w:val="2"/>
        </w:numPr>
      </w:pPr>
      <w:r>
        <w:t>Признать утратившим силу:</w:t>
      </w:r>
    </w:p>
    <w:p w:rsidR="00A03DCC" w:rsidRDefault="00A03DCC" w:rsidP="00A03DCC">
      <w:pPr>
        <w:pStyle w:val="a3"/>
        <w:ind w:firstLine="705"/>
      </w:pPr>
      <w:r>
        <w:t>1) Постановление Петропавловского сельского Собрания депутатов</w:t>
      </w:r>
    </w:p>
    <w:p w:rsidR="00A03DCC" w:rsidRDefault="00A03DCC" w:rsidP="00A03DCC">
      <w:pPr>
        <w:pStyle w:val="a3"/>
      </w:pPr>
      <w:r>
        <w:t>от 18.07.2005 № 11 «О введении земельного налога на территории Петропавловского сельсовета»;</w:t>
      </w:r>
    </w:p>
    <w:p w:rsidR="00A03DCC" w:rsidRDefault="00A03DCC" w:rsidP="00A03DCC">
      <w:pPr>
        <w:pStyle w:val="a3"/>
      </w:pPr>
      <w:r>
        <w:tab/>
        <w:t>2) Решение Петропавловского сельского Собрания депутатов от 12.11.2009 № 43 «О внесении изменений в постановление Петропавловского сельского Собрания депутатов от 18.07.2005 № 11 «О введении земельного налога на территории Петропавловского сельсовета»;</w:t>
      </w:r>
    </w:p>
    <w:p w:rsidR="00A03DCC" w:rsidRDefault="00A03DCC" w:rsidP="00A03DCC">
      <w:pPr>
        <w:pStyle w:val="a3"/>
      </w:pPr>
      <w:r>
        <w:tab/>
        <w:t>3) Решение Петропавловского сельского Собрания депутатов от 23.06.2010 № 63 «О внесении изменений в постановление Петропавловского сельского Собрания депутатов от 18.07.2005 № 11 «О введении земельного налога на территории Петропавловского сельсовета»;</w:t>
      </w:r>
    </w:p>
    <w:p w:rsidR="00A03DCC" w:rsidRDefault="00A03DCC" w:rsidP="00A03D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 Петропавловского сельского Собрания депутатов.</w:t>
      </w:r>
    </w:p>
    <w:p w:rsidR="00A03DCC" w:rsidRDefault="00A03DCC" w:rsidP="00A03D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Настоящее решение вступает в силу с 1 января 2011 года, но не ранее чем по истечении одного месяца со дня его официального опубликования в  районной газете «Ударник».</w:t>
      </w:r>
    </w:p>
    <w:p w:rsidR="00A03DCC" w:rsidRDefault="00A03DCC" w:rsidP="00A03DCC">
      <w:pPr>
        <w:ind w:right="-5"/>
        <w:jc w:val="both"/>
        <w:rPr>
          <w:sz w:val="28"/>
          <w:szCs w:val="28"/>
        </w:rPr>
      </w:pPr>
    </w:p>
    <w:p w:rsidR="00A03DCC" w:rsidRDefault="00A03DCC" w:rsidP="00A03DCC">
      <w:pPr>
        <w:ind w:right="-5"/>
        <w:jc w:val="both"/>
        <w:rPr>
          <w:sz w:val="28"/>
          <w:szCs w:val="28"/>
        </w:rPr>
      </w:pPr>
    </w:p>
    <w:p w:rsidR="00A03DCC" w:rsidRDefault="00A03DCC" w:rsidP="00A03D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А.Г. </w:t>
      </w:r>
      <w:proofErr w:type="gramStart"/>
      <w:r>
        <w:rPr>
          <w:sz w:val="28"/>
          <w:szCs w:val="28"/>
        </w:rPr>
        <w:t>Резвых</w:t>
      </w:r>
      <w:proofErr w:type="gramEnd"/>
    </w:p>
    <w:p w:rsidR="00A03DCC" w:rsidRDefault="00A03DCC" w:rsidP="00A03DCC">
      <w:pPr>
        <w:ind w:right="-5"/>
        <w:jc w:val="both"/>
        <w:rPr>
          <w:sz w:val="28"/>
          <w:szCs w:val="28"/>
        </w:rPr>
      </w:pPr>
    </w:p>
    <w:p w:rsidR="00643029" w:rsidRDefault="00643029"/>
    <w:sectPr w:rsidR="0064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1066"/>
    <w:multiLevelType w:val="hybridMultilevel"/>
    <w:tmpl w:val="C3FE94EC"/>
    <w:lvl w:ilvl="0" w:tplc="E3BE93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46AA66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92094F"/>
    <w:multiLevelType w:val="hybridMultilevel"/>
    <w:tmpl w:val="D4926BD8"/>
    <w:lvl w:ilvl="0" w:tplc="6234C714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CC"/>
    <w:rsid w:val="00643029"/>
    <w:rsid w:val="00A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3D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03D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3D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03D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2012-10-22T05:12:00Z</dcterms:created>
  <dcterms:modified xsi:type="dcterms:W3CDTF">2012-10-22T05:12:00Z</dcterms:modified>
</cp:coreProperties>
</file>