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82" w:rsidRPr="00190363" w:rsidRDefault="00D10382" w:rsidP="00811870">
      <w:pPr>
        <w:jc w:val="center"/>
        <w:rPr>
          <w:rFonts w:ascii="Arial" w:hAnsi="Arial" w:cs="Arial"/>
        </w:rPr>
      </w:pPr>
      <w:r w:rsidRPr="00190363">
        <w:rPr>
          <w:rFonts w:ascii="Arial" w:hAnsi="Arial" w:cs="Arial"/>
        </w:rPr>
        <w:t>ПЕТРОПАВЛОВСКОЕ СЕЛЬСКОЕ СОБРАНИЕ ДЕПУТАТОВ</w:t>
      </w:r>
    </w:p>
    <w:p w:rsidR="00D10382" w:rsidRPr="00190363" w:rsidRDefault="00D10382" w:rsidP="00811870">
      <w:pPr>
        <w:jc w:val="center"/>
        <w:rPr>
          <w:rFonts w:ascii="Arial" w:hAnsi="Arial" w:cs="Arial"/>
        </w:rPr>
      </w:pPr>
      <w:r w:rsidRPr="00190363">
        <w:rPr>
          <w:rFonts w:ascii="Arial" w:hAnsi="Arial" w:cs="Arial"/>
        </w:rPr>
        <w:t>ПЕТРОПАВЛОВСКОГО РАЙОНА АЛТАЙСКОГО КРАЯ</w:t>
      </w:r>
    </w:p>
    <w:p w:rsidR="00D10382" w:rsidRPr="00190363" w:rsidRDefault="00D10382" w:rsidP="00811870">
      <w:pPr>
        <w:jc w:val="center"/>
        <w:rPr>
          <w:rFonts w:ascii="Arial" w:hAnsi="Arial" w:cs="Arial"/>
        </w:rPr>
      </w:pPr>
    </w:p>
    <w:p w:rsidR="00D10382" w:rsidRPr="00190363" w:rsidRDefault="00D10382" w:rsidP="00811870">
      <w:pPr>
        <w:jc w:val="center"/>
        <w:rPr>
          <w:rFonts w:ascii="Arial" w:hAnsi="Arial" w:cs="Arial"/>
        </w:rPr>
      </w:pPr>
      <w:r w:rsidRPr="00190363">
        <w:rPr>
          <w:rFonts w:ascii="Arial" w:hAnsi="Arial" w:cs="Arial"/>
        </w:rPr>
        <w:t>РЕШЕНИЕ</w:t>
      </w:r>
    </w:p>
    <w:p w:rsidR="00D10382" w:rsidRPr="00190363" w:rsidRDefault="00D10382" w:rsidP="00811870">
      <w:pPr>
        <w:jc w:val="both"/>
        <w:rPr>
          <w:rFonts w:ascii="Arial" w:hAnsi="Arial" w:cs="Arial"/>
        </w:rPr>
      </w:pPr>
    </w:p>
    <w:p w:rsidR="00D10382" w:rsidRPr="00190363" w:rsidRDefault="00D10382" w:rsidP="00811870">
      <w:pPr>
        <w:pStyle w:val="ConsTitle"/>
        <w:widowControl/>
        <w:ind w:right="0"/>
        <w:jc w:val="both"/>
        <w:rPr>
          <w:b w:val="0"/>
          <w:sz w:val="24"/>
          <w:szCs w:val="24"/>
        </w:rPr>
      </w:pPr>
      <w:r w:rsidRPr="00190363">
        <w:rPr>
          <w:sz w:val="24"/>
          <w:szCs w:val="24"/>
        </w:rPr>
        <w:t xml:space="preserve">                                                                                                                                                </w:t>
      </w:r>
      <w:r w:rsidRPr="00190363">
        <w:rPr>
          <w:b w:val="0"/>
          <w:sz w:val="24"/>
          <w:szCs w:val="24"/>
        </w:rPr>
        <w:t xml:space="preserve">                                           27 июня 2014 года  №   18                                              </w:t>
      </w:r>
      <w:r w:rsidR="00811870">
        <w:rPr>
          <w:b w:val="0"/>
          <w:sz w:val="24"/>
          <w:szCs w:val="24"/>
        </w:rPr>
        <w:t xml:space="preserve">                          </w:t>
      </w:r>
      <w:bookmarkStart w:id="0" w:name="_GoBack"/>
      <w:bookmarkEnd w:id="0"/>
      <w:r w:rsidRPr="00190363">
        <w:rPr>
          <w:b w:val="0"/>
          <w:sz w:val="24"/>
          <w:szCs w:val="24"/>
        </w:rPr>
        <w:t>с. Петропавловское</w:t>
      </w:r>
    </w:p>
    <w:p w:rsidR="00D10382" w:rsidRPr="00190363" w:rsidRDefault="00D10382" w:rsidP="00811870">
      <w:pPr>
        <w:pStyle w:val="ConsTitle"/>
        <w:widowControl/>
        <w:ind w:right="0"/>
        <w:jc w:val="both"/>
        <w:rPr>
          <w:b w:val="0"/>
          <w:sz w:val="24"/>
          <w:szCs w:val="24"/>
        </w:rPr>
      </w:pPr>
      <w:r w:rsidRPr="00190363">
        <w:rPr>
          <w:b w:val="0"/>
          <w:sz w:val="24"/>
          <w:szCs w:val="24"/>
        </w:rPr>
        <w:t xml:space="preserve">                                                   </w:t>
      </w:r>
    </w:p>
    <w:p w:rsidR="00D10382" w:rsidRPr="00190363" w:rsidRDefault="00D10382" w:rsidP="00811870">
      <w:pPr>
        <w:pStyle w:val="ConsTitle"/>
        <w:widowControl/>
        <w:ind w:right="0" w:firstLine="540"/>
        <w:jc w:val="both"/>
        <w:rPr>
          <w:b w:val="0"/>
          <w:sz w:val="24"/>
          <w:szCs w:val="24"/>
        </w:rPr>
      </w:pPr>
    </w:p>
    <w:tbl>
      <w:tblPr>
        <w:tblW w:w="0" w:type="auto"/>
        <w:tblLook w:val="04A0" w:firstRow="1" w:lastRow="0" w:firstColumn="1" w:lastColumn="0" w:noHBand="0" w:noVBand="1"/>
      </w:tblPr>
      <w:tblGrid>
        <w:gridCol w:w="4644"/>
        <w:gridCol w:w="5494"/>
      </w:tblGrid>
      <w:tr w:rsidR="00D10382" w:rsidRPr="00190363" w:rsidTr="00F9045A">
        <w:tc>
          <w:tcPr>
            <w:tcW w:w="4644" w:type="dxa"/>
          </w:tcPr>
          <w:p w:rsidR="00D10382" w:rsidRPr="00190363" w:rsidRDefault="00D10382" w:rsidP="00811870">
            <w:pPr>
              <w:pStyle w:val="ConsTitle"/>
              <w:widowControl/>
              <w:spacing w:line="276" w:lineRule="auto"/>
              <w:ind w:right="0"/>
              <w:jc w:val="both"/>
              <w:rPr>
                <w:b w:val="0"/>
                <w:sz w:val="24"/>
                <w:szCs w:val="24"/>
              </w:rPr>
            </w:pPr>
            <w:r w:rsidRPr="00190363">
              <w:rPr>
                <w:b w:val="0"/>
                <w:sz w:val="24"/>
                <w:szCs w:val="24"/>
              </w:rPr>
              <w:t>О бюджетном устройстве, бюджетном процессе и финансовом контроле в муниципальном образовании Петропавловский сельсовет Петропавловского  района Алтайского края.</w:t>
            </w:r>
          </w:p>
          <w:p w:rsidR="00D10382" w:rsidRPr="00190363" w:rsidRDefault="00D10382" w:rsidP="00811870">
            <w:pPr>
              <w:pStyle w:val="ConsNonformat"/>
              <w:widowControl/>
              <w:spacing w:line="276" w:lineRule="auto"/>
              <w:ind w:right="0"/>
              <w:jc w:val="both"/>
              <w:rPr>
                <w:rFonts w:ascii="Arial" w:hAnsi="Arial" w:cs="Arial"/>
                <w:sz w:val="24"/>
                <w:szCs w:val="24"/>
              </w:rPr>
            </w:pPr>
          </w:p>
        </w:tc>
        <w:tc>
          <w:tcPr>
            <w:tcW w:w="5494" w:type="dxa"/>
          </w:tcPr>
          <w:p w:rsidR="00D10382" w:rsidRPr="00190363" w:rsidRDefault="00D10382" w:rsidP="00811870">
            <w:pPr>
              <w:pStyle w:val="ConsNonformat"/>
              <w:widowControl/>
              <w:spacing w:line="276" w:lineRule="auto"/>
              <w:ind w:right="0"/>
              <w:jc w:val="both"/>
              <w:rPr>
                <w:rFonts w:ascii="Arial" w:hAnsi="Arial" w:cs="Arial"/>
                <w:sz w:val="24"/>
                <w:szCs w:val="24"/>
              </w:rPr>
            </w:pPr>
          </w:p>
        </w:tc>
      </w:tr>
    </w:tbl>
    <w:p w:rsidR="00D10382" w:rsidRPr="00190363" w:rsidRDefault="00D10382" w:rsidP="00811870">
      <w:pPr>
        <w:pStyle w:val="ConsNormal"/>
        <w:widowControl/>
        <w:ind w:right="0" w:firstLine="540"/>
        <w:jc w:val="both"/>
        <w:rPr>
          <w:sz w:val="24"/>
          <w:szCs w:val="24"/>
        </w:rPr>
      </w:pPr>
      <w:r w:rsidRPr="00190363">
        <w:rPr>
          <w:sz w:val="24"/>
          <w:szCs w:val="24"/>
        </w:rPr>
        <w:t xml:space="preserve">   В соответствии со статьями 9 и 169 Бюджетного кодекса Российской Федерации и Уставом муниципального образования Петропавловский сельсовет    Петропавловского района Алтайского края Собрание депутатов  </w:t>
      </w:r>
    </w:p>
    <w:p w:rsidR="00D10382" w:rsidRPr="00190363" w:rsidRDefault="00D10382" w:rsidP="00811870">
      <w:pPr>
        <w:pStyle w:val="ConsNormal"/>
        <w:widowControl/>
        <w:ind w:right="0" w:firstLine="540"/>
        <w:jc w:val="both"/>
        <w:rPr>
          <w:sz w:val="24"/>
          <w:szCs w:val="24"/>
        </w:rPr>
      </w:pPr>
      <w:r w:rsidRPr="00190363">
        <w:rPr>
          <w:sz w:val="24"/>
          <w:szCs w:val="24"/>
        </w:rPr>
        <w:t xml:space="preserve">РЕШИЛО: </w:t>
      </w:r>
    </w:p>
    <w:p w:rsidR="00D10382" w:rsidRPr="00190363" w:rsidRDefault="00D10382" w:rsidP="00811870">
      <w:pPr>
        <w:pStyle w:val="ConsNormal"/>
        <w:widowControl/>
        <w:ind w:right="0" w:firstLine="0"/>
        <w:jc w:val="both"/>
        <w:rPr>
          <w:sz w:val="24"/>
          <w:szCs w:val="24"/>
        </w:rPr>
      </w:pPr>
      <w:r w:rsidRPr="00190363">
        <w:rPr>
          <w:sz w:val="24"/>
          <w:szCs w:val="24"/>
        </w:rPr>
        <w:t xml:space="preserve">       1. Принять  Положении о бюджетном устройстве, бюджетном процессе и финансовом контроле в муниципальном образовании Петропавловский сельсовет Петропавловского  района Алтайского края </w:t>
      </w:r>
    </w:p>
    <w:p w:rsidR="00D10382" w:rsidRPr="00190363" w:rsidRDefault="00D10382" w:rsidP="00811870">
      <w:pPr>
        <w:pStyle w:val="ConsNormal"/>
        <w:widowControl/>
        <w:ind w:right="0" w:firstLine="540"/>
        <w:jc w:val="both"/>
        <w:rPr>
          <w:sz w:val="24"/>
          <w:szCs w:val="24"/>
        </w:rPr>
      </w:pPr>
      <w:r w:rsidRPr="00190363">
        <w:rPr>
          <w:sz w:val="24"/>
          <w:szCs w:val="24"/>
        </w:rPr>
        <w:t>2.Признать утратившими силу  решение  Собрания депутатов:</w:t>
      </w:r>
    </w:p>
    <w:p w:rsidR="00D10382" w:rsidRPr="00190363" w:rsidRDefault="00D10382" w:rsidP="00811870">
      <w:pPr>
        <w:pStyle w:val="ConsNormal"/>
        <w:widowControl/>
        <w:ind w:right="0" w:firstLine="540"/>
        <w:jc w:val="both"/>
        <w:rPr>
          <w:sz w:val="24"/>
          <w:szCs w:val="24"/>
        </w:rPr>
      </w:pPr>
      <w:r w:rsidRPr="00190363">
        <w:rPr>
          <w:sz w:val="24"/>
          <w:szCs w:val="24"/>
        </w:rPr>
        <w:t>от 21.08.2013 № 23 «О положении о бюджетном устройстве, бюджетном процессе и финансовом контроле в Петропавловский сельсовете».</w:t>
      </w:r>
    </w:p>
    <w:p w:rsidR="00D10382" w:rsidRPr="00190363" w:rsidRDefault="00D10382" w:rsidP="00811870">
      <w:pPr>
        <w:tabs>
          <w:tab w:val="left" w:pos="960"/>
        </w:tabs>
        <w:jc w:val="both"/>
        <w:rPr>
          <w:rFonts w:ascii="Arial" w:hAnsi="Arial" w:cs="Arial"/>
        </w:rPr>
      </w:pPr>
      <w:r w:rsidRPr="00190363">
        <w:rPr>
          <w:rFonts w:ascii="Arial" w:hAnsi="Arial" w:cs="Arial"/>
        </w:rPr>
        <w:t xml:space="preserve">        3. Контроль за исполнением настоящего решения  возложить на постоянную комиссию сельского Собрания депутатов по социальным вопросам, законности и правопорядку, природопользованию, благоустройству, местному самоуправлению. </w:t>
      </w:r>
    </w:p>
    <w:p w:rsidR="00D10382" w:rsidRPr="00190363" w:rsidRDefault="00D10382" w:rsidP="00811870">
      <w:pPr>
        <w:ind w:firstLine="700"/>
        <w:jc w:val="both"/>
        <w:rPr>
          <w:rFonts w:ascii="Arial" w:hAnsi="Arial" w:cs="Arial"/>
        </w:rPr>
      </w:pPr>
      <w:r w:rsidRPr="00190363">
        <w:rPr>
          <w:rFonts w:ascii="Arial" w:hAnsi="Arial" w:cs="Arial"/>
        </w:rPr>
        <w:t>4.Опубликовать настоящее решение на официальном стенде и  сайте Администрации Петропавловского  сельсовета.</w:t>
      </w:r>
    </w:p>
    <w:p w:rsidR="00D10382" w:rsidRPr="00190363" w:rsidRDefault="00D10382" w:rsidP="00811870">
      <w:pPr>
        <w:ind w:firstLine="700"/>
        <w:jc w:val="both"/>
        <w:rPr>
          <w:rFonts w:ascii="Arial" w:hAnsi="Arial" w:cs="Arial"/>
        </w:rPr>
      </w:pPr>
    </w:p>
    <w:p w:rsidR="00D10382" w:rsidRPr="00190363" w:rsidRDefault="00D10382" w:rsidP="00811870">
      <w:pPr>
        <w:ind w:firstLine="700"/>
        <w:jc w:val="both"/>
        <w:rPr>
          <w:rFonts w:ascii="Arial" w:hAnsi="Arial" w:cs="Arial"/>
        </w:rPr>
      </w:pPr>
    </w:p>
    <w:p w:rsidR="00D10382" w:rsidRPr="00190363" w:rsidRDefault="00D10382" w:rsidP="00811870">
      <w:pPr>
        <w:ind w:firstLine="700"/>
        <w:jc w:val="both"/>
        <w:rPr>
          <w:rFonts w:ascii="Arial" w:hAnsi="Arial" w:cs="Arial"/>
        </w:rPr>
      </w:pPr>
    </w:p>
    <w:p w:rsidR="00D10382" w:rsidRPr="00190363" w:rsidRDefault="00D10382" w:rsidP="00811870">
      <w:pPr>
        <w:jc w:val="both"/>
        <w:rPr>
          <w:rFonts w:ascii="Arial" w:hAnsi="Arial" w:cs="Arial"/>
        </w:rPr>
      </w:pPr>
      <w:r w:rsidRPr="00190363">
        <w:rPr>
          <w:rFonts w:ascii="Arial" w:hAnsi="Arial" w:cs="Arial"/>
        </w:rPr>
        <w:t xml:space="preserve">Глава сельсовета                                                  </w:t>
      </w:r>
      <w:r w:rsidR="00811870">
        <w:rPr>
          <w:rFonts w:ascii="Arial" w:hAnsi="Arial" w:cs="Arial"/>
        </w:rPr>
        <w:t xml:space="preserve">                              </w:t>
      </w:r>
      <w:r w:rsidRPr="00190363">
        <w:rPr>
          <w:rFonts w:ascii="Arial" w:hAnsi="Arial" w:cs="Arial"/>
        </w:rPr>
        <w:t xml:space="preserve">              В.В. Новичихин</w:t>
      </w:r>
    </w:p>
    <w:p w:rsidR="00D10382" w:rsidRPr="00190363" w:rsidRDefault="00D10382" w:rsidP="00811870">
      <w:pPr>
        <w:jc w:val="both"/>
        <w:rPr>
          <w:rFonts w:ascii="Arial" w:hAnsi="Arial" w:cs="Arial"/>
        </w:rPr>
      </w:pPr>
    </w:p>
    <w:p w:rsidR="00D10382" w:rsidRPr="00190363" w:rsidRDefault="00D10382" w:rsidP="00811870">
      <w:pPr>
        <w:jc w:val="both"/>
        <w:rPr>
          <w:rFonts w:ascii="Arial" w:hAnsi="Arial" w:cs="Arial"/>
        </w:rPr>
      </w:pPr>
    </w:p>
    <w:p w:rsidR="00D10382" w:rsidRPr="00190363" w:rsidRDefault="00D10382" w:rsidP="00811870">
      <w:pPr>
        <w:jc w:val="both"/>
        <w:rPr>
          <w:rFonts w:ascii="Arial" w:hAnsi="Arial" w:cs="Arial"/>
        </w:rPr>
      </w:pPr>
    </w:p>
    <w:p w:rsidR="00D10382" w:rsidRPr="00190363" w:rsidRDefault="00D10382" w:rsidP="00811870">
      <w:pPr>
        <w:jc w:val="both"/>
        <w:rPr>
          <w:rFonts w:ascii="Arial" w:hAnsi="Arial" w:cs="Arial"/>
        </w:rPr>
      </w:pPr>
    </w:p>
    <w:p w:rsidR="00D10382" w:rsidRPr="00190363" w:rsidRDefault="00D10382" w:rsidP="00811870">
      <w:pPr>
        <w:jc w:val="both"/>
        <w:rPr>
          <w:rFonts w:ascii="Arial" w:hAnsi="Arial" w:cs="Arial"/>
        </w:rPr>
      </w:pPr>
    </w:p>
    <w:p w:rsidR="00D10382" w:rsidRDefault="00D10382" w:rsidP="00811870">
      <w:pPr>
        <w:jc w:val="both"/>
        <w:rPr>
          <w:rFonts w:ascii="Arial" w:hAnsi="Arial" w:cs="Arial"/>
        </w:rPr>
      </w:pPr>
    </w:p>
    <w:p w:rsidR="00190363" w:rsidRDefault="00190363" w:rsidP="00811870">
      <w:pPr>
        <w:jc w:val="both"/>
        <w:rPr>
          <w:rFonts w:ascii="Arial" w:hAnsi="Arial" w:cs="Arial"/>
        </w:rPr>
      </w:pPr>
    </w:p>
    <w:p w:rsidR="00190363" w:rsidRDefault="00190363" w:rsidP="00811870">
      <w:pPr>
        <w:jc w:val="both"/>
        <w:rPr>
          <w:rFonts w:ascii="Arial" w:hAnsi="Arial" w:cs="Arial"/>
        </w:rPr>
      </w:pPr>
    </w:p>
    <w:p w:rsidR="00190363" w:rsidRDefault="00190363" w:rsidP="00811870">
      <w:pPr>
        <w:jc w:val="both"/>
        <w:rPr>
          <w:rFonts w:ascii="Arial" w:hAnsi="Arial" w:cs="Arial"/>
        </w:rPr>
      </w:pPr>
    </w:p>
    <w:p w:rsidR="00190363" w:rsidRDefault="00190363" w:rsidP="00811870">
      <w:pPr>
        <w:jc w:val="both"/>
        <w:rPr>
          <w:rFonts w:ascii="Arial" w:hAnsi="Arial" w:cs="Arial"/>
        </w:rPr>
      </w:pPr>
    </w:p>
    <w:p w:rsidR="00190363" w:rsidRDefault="00190363" w:rsidP="00811870">
      <w:pPr>
        <w:jc w:val="both"/>
        <w:rPr>
          <w:rFonts w:ascii="Arial" w:hAnsi="Arial" w:cs="Arial"/>
        </w:rPr>
      </w:pPr>
    </w:p>
    <w:p w:rsidR="00190363" w:rsidRDefault="00190363" w:rsidP="00811870">
      <w:pPr>
        <w:jc w:val="both"/>
        <w:rPr>
          <w:rFonts w:ascii="Arial" w:hAnsi="Arial" w:cs="Arial"/>
        </w:rPr>
      </w:pPr>
    </w:p>
    <w:p w:rsidR="00190363" w:rsidRDefault="00190363" w:rsidP="00811870">
      <w:pPr>
        <w:jc w:val="both"/>
        <w:rPr>
          <w:rFonts w:ascii="Arial" w:hAnsi="Arial" w:cs="Arial"/>
        </w:rPr>
      </w:pPr>
    </w:p>
    <w:p w:rsidR="00190363" w:rsidRPr="00190363" w:rsidRDefault="00190363" w:rsidP="00811870">
      <w:pPr>
        <w:jc w:val="both"/>
        <w:rPr>
          <w:rFonts w:ascii="Arial" w:hAnsi="Arial" w:cs="Arial"/>
        </w:rPr>
      </w:pPr>
    </w:p>
    <w:p w:rsidR="00D10382" w:rsidRPr="00190363" w:rsidRDefault="00D10382" w:rsidP="00811870">
      <w:pPr>
        <w:jc w:val="both"/>
        <w:rPr>
          <w:rFonts w:ascii="Arial" w:hAnsi="Arial" w:cs="Arial"/>
        </w:rPr>
      </w:pPr>
    </w:p>
    <w:p w:rsidR="00811870" w:rsidRDefault="001B1139" w:rsidP="00811870">
      <w:pPr>
        <w:pStyle w:val="ConsPlusTitle"/>
        <w:widowControl w:val="0"/>
        <w:suppressLineNumbers/>
        <w:spacing w:line="264" w:lineRule="auto"/>
        <w:jc w:val="both"/>
        <w:rPr>
          <w:b w:val="0"/>
          <w:sz w:val="24"/>
          <w:szCs w:val="24"/>
        </w:rPr>
      </w:pPr>
      <w:r w:rsidRPr="00190363">
        <w:rPr>
          <w:b w:val="0"/>
          <w:sz w:val="24"/>
          <w:szCs w:val="24"/>
        </w:rPr>
        <w:t xml:space="preserve">   </w:t>
      </w:r>
      <w:r w:rsidR="00811870">
        <w:rPr>
          <w:b w:val="0"/>
          <w:sz w:val="24"/>
          <w:szCs w:val="24"/>
        </w:rPr>
        <w:t xml:space="preserve">                        </w:t>
      </w:r>
    </w:p>
    <w:p w:rsidR="001B1139" w:rsidRDefault="00811870" w:rsidP="00811870">
      <w:pPr>
        <w:pStyle w:val="ConsPlusTitle"/>
        <w:widowControl w:val="0"/>
        <w:suppressLineNumbers/>
        <w:spacing w:line="264" w:lineRule="auto"/>
        <w:jc w:val="right"/>
        <w:rPr>
          <w:b w:val="0"/>
          <w:sz w:val="24"/>
          <w:szCs w:val="24"/>
        </w:rPr>
      </w:pPr>
      <w:r>
        <w:rPr>
          <w:b w:val="0"/>
          <w:sz w:val="24"/>
          <w:szCs w:val="24"/>
        </w:rPr>
        <w:lastRenderedPageBreak/>
        <w:t xml:space="preserve">                                                                                                           </w:t>
      </w:r>
      <w:r w:rsidR="001B1139" w:rsidRPr="00190363">
        <w:rPr>
          <w:b w:val="0"/>
          <w:sz w:val="24"/>
          <w:szCs w:val="24"/>
        </w:rPr>
        <w:t xml:space="preserve">ПРИЛОЖЕНИЕ </w:t>
      </w:r>
    </w:p>
    <w:p w:rsidR="00811870" w:rsidRDefault="001B1139" w:rsidP="00811870">
      <w:pPr>
        <w:pStyle w:val="ConsPlusTitle"/>
        <w:widowControl w:val="0"/>
        <w:suppressLineNumbers/>
        <w:spacing w:line="264" w:lineRule="auto"/>
        <w:jc w:val="right"/>
        <w:rPr>
          <w:b w:val="0"/>
          <w:sz w:val="24"/>
          <w:szCs w:val="24"/>
        </w:rPr>
      </w:pPr>
      <w:r w:rsidRPr="00190363">
        <w:rPr>
          <w:b w:val="0"/>
          <w:sz w:val="24"/>
          <w:szCs w:val="24"/>
        </w:rPr>
        <w:t xml:space="preserve">                                               </w:t>
      </w:r>
      <w:r w:rsidR="00190363">
        <w:rPr>
          <w:b w:val="0"/>
          <w:sz w:val="24"/>
          <w:szCs w:val="24"/>
        </w:rPr>
        <w:t xml:space="preserve">     </w:t>
      </w:r>
      <w:r w:rsidRPr="00190363">
        <w:rPr>
          <w:b w:val="0"/>
          <w:sz w:val="24"/>
          <w:szCs w:val="24"/>
        </w:rPr>
        <w:t xml:space="preserve"> </w:t>
      </w:r>
      <w:r w:rsidR="00811870">
        <w:rPr>
          <w:b w:val="0"/>
          <w:sz w:val="24"/>
          <w:szCs w:val="24"/>
        </w:rPr>
        <w:t xml:space="preserve">                                                  </w:t>
      </w:r>
      <w:r w:rsidRPr="00190363">
        <w:rPr>
          <w:b w:val="0"/>
          <w:sz w:val="24"/>
          <w:szCs w:val="24"/>
        </w:rPr>
        <w:t xml:space="preserve">к решению депутатов  </w:t>
      </w:r>
      <w:r w:rsidR="00811870">
        <w:rPr>
          <w:b w:val="0"/>
          <w:sz w:val="24"/>
          <w:szCs w:val="24"/>
        </w:rPr>
        <w:t xml:space="preserve">   </w:t>
      </w:r>
    </w:p>
    <w:p w:rsidR="001B1139" w:rsidRPr="00190363" w:rsidRDefault="00811870" w:rsidP="00811870">
      <w:pPr>
        <w:pStyle w:val="ConsPlusTitle"/>
        <w:widowControl w:val="0"/>
        <w:suppressLineNumbers/>
        <w:spacing w:line="264" w:lineRule="auto"/>
        <w:jc w:val="right"/>
        <w:rPr>
          <w:b w:val="0"/>
          <w:sz w:val="24"/>
          <w:szCs w:val="24"/>
        </w:rPr>
      </w:pPr>
      <w:r>
        <w:rPr>
          <w:b w:val="0"/>
          <w:sz w:val="24"/>
          <w:szCs w:val="24"/>
        </w:rPr>
        <w:t xml:space="preserve">                                                                                                    </w:t>
      </w:r>
      <w:r w:rsidR="001B1139" w:rsidRPr="00190363">
        <w:rPr>
          <w:b w:val="0"/>
          <w:sz w:val="24"/>
          <w:szCs w:val="24"/>
        </w:rPr>
        <w:t xml:space="preserve">Петропавловского сельского Собрания депутатов                                     </w:t>
      </w:r>
    </w:p>
    <w:p w:rsidR="001B1139" w:rsidRPr="00190363" w:rsidRDefault="001B1139" w:rsidP="00811870">
      <w:pPr>
        <w:pStyle w:val="ConsPlusTitle"/>
        <w:widowControl w:val="0"/>
        <w:suppressLineNumbers/>
        <w:tabs>
          <w:tab w:val="left" w:pos="7404"/>
          <w:tab w:val="right" w:pos="9922"/>
        </w:tabs>
        <w:spacing w:line="264" w:lineRule="auto"/>
        <w:jc w:val="right"/>
        <w:rPr>
          <w:b w:val="0"/>
          <w:sz w:val="24"/>
          <w:szCs w:val="24"/>
        </w:rPr>
      </w:pPr>
      <w:r w:rsidRPr="00190363">
        <w:rPr>
          <w:b w:val="0"/>
          <w:sz w:val="24"/>
          <w:szCs w:val="24"/>
        </w:rPr>
        <w:t xml:space="preserve">                                                 Петропавловского района  </w:t>
      </w:r>
    </w:p>
    <w:p w:rsidR="001B1139" w:rsidRPr="00190363" w:rsidRDefault="001B1139" w:rsidP="00811870">
      <w:pPr>
        <w:pStyle w:val="ConsPlusTitle"/>
        <w:widowControl w:val="0"/>
        <w:suppressLineNumbers/>
        <w:tabs>
          <w:tab w:val="left" w:pos="7404"/>
          <w:tab w:val="right" w:pos="9922"/>
        </w:tabs>
        <w:spacing w:line="264" w:lineRule="auto"/>
        <w:jc w:val="right"/>
        <w:rPr>
          <w:b w:val="0"/>
          <w:sz w:val="24"/>
          <w:szCs w:val="24"/>
        </w:rPr>
      </w:pPr>
      <w:r w:rsidRPr="00190363">
        <w:rPr>
          <w:b w:val="0"/>
          <w:sz w:val="24"/>
          <w:szCs w:val="24"/>
        </w:rPr>
        <w:t xml:space="preserve">                                                Алтайского края                                     </w:t>
      </w:r>
    </w:p>
    <w:p w:rsidR="001B1139" w:rsidRPr="00190363" w:rsidRDefault="001B1139" w:rsidP="00811870">
      <w:pPr>
        <w:pStyle w:val="ConsPlusTitle"/>
        <w:widowControl w:val="0"/>
        <w:suppressLineNumbers/>
        <w:tabs>
          <w:tab w:val="left" w:pos="7404"/>
          <w:tab w:val="right" w:pos="9922"/>
        </w:tabs>
        <w:spacing w:line="264" w:lineRule="auto"/>
        <w:jc w:val="right"/>
        <w:rPr>
          <w:b w:val="0"/>
          <w:sz w:val="24"/>
          <w:szCs w:val="24"/>
        </w:rPr>
      </w:pPr>
      <w:r w:rsidRPr="00190363">
        <w:rPr>
          <w:b w:val="0"/>
          <w:sz w:val="24"/>
          <w:szCs w:val="24"/>
        </w:rPr>
        <w:t xml:space="preserve">                                                      27  июня 2014г. №   18                                                                 </w:t>
      </w:r>
    </w:p>
    <w:p w:rsidR="001B1139" w:rsidRPr="00190363" w:rsidRDefault="001B1139" w:rsidP="00811870">
      <w:pPr>
        <w:pStyle w:val="ConsPlusTitle"/>
        <w:widowControl w:val="0"/>
        <w:suppressLineNumbers/>
        <w:spacing w:line="264" w:lineRule="auto"/>
        <w:jc w:val="both"/>
        <w:rPr>
          <w:b w:val="0"/>
          <w:sz w:val="24"/>
          <w:szCs w:val="24"/>
        </w:rPr>
      </w:pPr>
      <w:r w:rsidRPr="00190363">
        <w:rPr>
          <w:b w:val="0"/>
          <w:sz w:val="24"/>
          <w:szCs w:val="24"/>
        </w:rPr>
        <w:t xml:space="preserve">               </w:t>
      </w:r>
    </w:p>
    <w:tbl>
      <w:tblPr>
        <w:tblW w:w="0" w:type="auto"/>
        <w:tblLayout w:type="fixed"/>
        <w:tblLook w:val="04A0" w:firstRow="1" w:lastRow="0" w:firstColumn="1" w:lastColumn="0" w:noHBand="0" w:noVBand="1"/>
      </w:tblPr>
      <w:tblGrid>
        <w:gridCol w:w="7196"/>
      </w:tblGrid>
      <w:tr w:rsidR="001B1139" w:rsidRPr="00190363" w:rsidTr="00F9045A">
        <w:tc>
          <w:tcPr>
            <w:tcW w:w="7196" w:type="dxa"/>
          </w:tcPr>
          <w:p w:rsidR="001B1139" w:rsidRPr="00190363" w:rsidRDefault="001B1139" w:rsidP="00811870">
            <w:pPr>
              <w:pStyle w:val="ConsPlusTitle"/>
              <w:widowControl w:val="0"/>
              <w:suppressLineNumbers/>
              <w:spacing w:line="264" w:lineRule="auto"/>
              <w:jc w:val="both"/>
              <w:rPr>
                <w:b w:val="0"/>
                <w:sz w:val="24"/>
                <w:szCs w:val="24"/>
                <w:lang w:eastAsia="en-US"/>
              </w:rPr>
            </w:pPr>
          </w:p>
        </w:tc>
      </w:tr>
    </w:tbl>
    <w:p w:rsidR="001B1139" w:rsidRPr="00190363" w:rsidRDefault="001B1139" w:rsidP="00811870">
      <w:pPr>
        <w:pStyle w:val="ConsPlusTitle"/>
        <w:widowControl w:val="0"/>
        <w:suppressLineNumbers/>
        <w:spacing w:line="264" w:lineRule="auto"/>
        <w:jc w:val="center"/>
        <w:rPr>
          <w:b w:val="0"/>
          <w:sz w:val="24"/>
          <w:szCs w:val="24"/>
        </w:rPr>
      </w:pPr>
      <w:r w:rsidRPr="00190363">
        <w:rPr>
          <w:b w:val="0"/>
          <w:sz w:val="24"/>
          <w:szCs w:val="24"/>
        </w:rPr>
        <w:t>Положение</w:t>
      </w:r>
    </w:p>
    <w:p w:rsidR="001B1139" w:rsidRPr="00190363" w:rsidRDefault="001B1139" w:rsidP="00811870">
      <w:pPr>
        <w:pStyle w:val="ConsPlusTitle"/>
        <w:widowControl w:val="0"/>
        <w:suppressLineNumbers/>
        <w:spacing w:line="264" w:lineRule="auto"/>
        <w:ind w:firstLine="709"/>
        <w:jc w:val="center"/>
        <w:rPr>
          <w:b w:val="0"/>
          <w:sz w:val="24"/>
          <w:szCs w:val="24"/>
        </w:rPr>
      </w:pPr>
      <w:r w:rsidRPr="00190363">
        <w:rPr>
          <w:b w:val="0"/>
          <w:sz w:val="24"/>
          <w:szCs w:val="24"/>
        </w:rPr>
        <w:t>о бюджетном устройстве, бюджетном процессе и финансовом контроле в муниципальном образовании Петропавловский сельсовет Петропавловский  района Алтайского края.</w:t>
      </w:r>
    </w:p>
    <w:p w:rsidR="001B1139" w:rsidRPr="00190363" w:rsidRDefault="001B1139" w:rsidP="00811870">
      <w:pPr>
        <w:pStyle w:val="ConsPlusTitle"/>
        <w:widowControl w:val="0"/>
        <w:suppressLineNumbers/>
        <w:spacing w:line="264" w:lineRule="auto"/>
        <w:ind w:firstLine="709"/>
        <w:jc w:val="both"/>
        <w:rPr>
          <w:b w:val="0"/>
          <w:sz w:val="24"/>
          <w:szCs w:val="24"/>
        </w:rPr>
      </w:pPr>
    </w:p>
    <w:p w:rsidR="001B1139" w:rsidRPr="00190363" w:rsidRDefault="001B1139" w:rsidP="00811870">
      <w:pPr>
        <w:widowControl w:val="0"/>
        <w:suppressLineNumbers/>
        <w:spacing w:line="264" w:lineRule="auto"/>
        <w:ind w:firstLine="709"/>
        <w:jc w:val="both"/>
        <w:rPr>
          <w:rFonts w:ascii="Arial" w:hAnsi="Arial" w:cs="Arial"/>
        </w:rPr>
      </w:pPr>
      <w:r w:rsidRPr="00190363">
        <w:rPr>
          <w:rFonts w:ascii="Arial" w:hAnsi="Arial" w:cs="Arial"/>
        </w:rPr>
        <w:t>Настоящее Положение в соответствии с Бюджетным кодексом Российской Федерации,  Уставом муниципального образования Петропавловский сельсовет Петропавловского  района Алтайского края (далее Устав),  регулирует деятельность органов местного самоуправления и участников бюджетного процесса в Муниципальном образовании Петропавловский  сельсовет Петропавловского района Алтайского края (далее поселение) по составлению, рассмотрению и  утверждению проекта  бюджета поселения, а также по контролю за его использованием,  регулирует отношения, возникающие при осуществлении муниципальных заимствований и по муниципальному долгу, а также определяет основы межбюджетных отношений в поселении.</w:t>
      </w:r>
    </w:p>
    <w:p w:rsidR="001B1139" w:rsidRPr="00190363" w:rsidRDefault="001B1139" w:rsidP="00811870">
      <w:pPr>
        <w:pStyle w:val="ConsNormal"/>
        <w:widowControl/>
        <w:ind w:right="0" w:firstLine="540"/>
        <w:jc w:val="both"/>
        <w:rPr>
          <w:sz w:val="24"/>
          <w:szCs w:val="24"/>
        </w:rPr>
      </w:pPr>
    </w:p>
    <w:p w:rsidR="001B1139" w:rsidRDefault="001B1139" w:rsidP="00811870">
      <w:pPr>
        <w:pStyle w:val="ConsPlusNormal"/>
        <w:widowControl w:val="0"/>
        <w:suppressLineNumbers/>
        <w:spacing w:line="264" w:lineRule="auto"/>
        <w:ind w:firstLine="709"/>
        <w:jc w:val="center"/>
        <w:rPr>
          <w:sz w:val="24"/>
          <w:szCs w:val="24"/>
        </w:rPr>
      </w:pPr>
      <w:r w:rsidRPr="00190363">
        <w:rPr>
          <w:sz w:val="24"/>
          <w:szCs w:val="24"/>
        </w:rPr>
        <w:t>Статья 1. Отношения, регулируемые настоящим Положением</w:t>
      </w:r>
    </w:p>
    <w:p w:rsidR="00811870" w:rsidRPr="00190363" w:rsidRDefault="00811870" w:rsidP="00811870">
      <w:pPr>
        <w:pStyle w:val="ConsPlusNormal"/>
        <w:widowControl w:val="0"/>
        <w:suppressLineNumbers/>
        <w:spacing w:line="264" w:lineRule="auto"/>
        <w:ind w:firstLine="709"/>
        <w:jc w:val="center"/>
        <w:rPr>
          <w:b/>
          <w:sz w:val="24"/>
          <w:szCs w:val="24"/>
        </w:rPr>
      </w:pPr>
    </w:p>
    <w:p w:rsidR="001B1139" w:rsidRPr="00190363" w:rsidRDefault="001B1139" w:rsidP="00811870">
      <w:pPr>
        <w:widowControl w:val="0"/>
        <w:suppressLineNumbers/>
        <w:spacing w:line="264" w:lineRule="auto"/>
        <w:ind w:firstLine="709"/>
        <w:jc w:val="both"/>
        <w:rPr>
          <w:rFonts w:ascii="Arial" w:hAnsi="Arial" w:cs="Arial"/>
        </w:rPr>
      </w:pPr>
      <w:r w:rsidRPr="00190363">
        <w:rPr>
          <w:rFonts w:ascii="Arial" w:hAnsi="Arial" w:cs="Arial"/>
        </w:rPr>
        <w:t>Настоящие Положение регулирует следующие отношения, отнесенные Бюджетным кодексом Российской Федерации к полномочиям органов местного самоуправления:</w:t>
      </w:r>
    </w:p>
    <w:p w:rsidR="001B1139" w:rsidRPr="00190363" w:rsidRDefault="001B1139" w:rsidP="00811870">
      <w:pPr>
        <w:widowControl w:val="0"/>
        <w:suppressLineNumbers/>
        <w:spacing w:line="264" w:lineRule="auto"/>
        <w:ind w:firstLine="709"/>
        <w:jc w:val="both"/>
        <w:rPr>
          <w:rFonts w:ascii="Arial" w:hAnsi="Arial" w:cs="Arial"/>
        </w:rPr>
      </w:pPr>
      <w:r w:rsidRPr="00190363">
        <w:rPr>
          <w:rFonts w:ascii="Arial" w:hAnsi="Arial" w:cs="Arial"/>
        </w:rPr>
        <w:t>1) отношения, возникающие между субъектами бюджетных правоотношений в процессе формирования доходов, осуществления расходов  бюджета поселения, муниципальных заимствований, регулирования муниципального долга поселения;</w:t>
      </w:r>
    </w:p>
    <w:p w:rsidR="001B1139" w:rsidRPr="00190363" w:rsidRDefault="001B1139" w:rsidP="00811870">
      <w:pPr>
        <w:widowControl w:val="0"/>
        <w:suppressLineNumbers/>
        <w:spacing w:line="264" w:lineRule="auto"/>
        <w:ind w:firstLine="709"/>
        <w:jc w:val="both"/>
        <w:rPr>
          <w:rFonts w:ascii="Arial" w:hAnsi="Arial" w:cs="Arial"/>
        </w:rPr>
      </w:pPr>
      <w:r w:rsidRPr="00190363">
        <w:rPr>
          <w:rFonts w:ascii="Arial" w:hAnsi="Arial" w:cs="Arial"/>
        </w:rPr>
        <w:t>2) 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и  контроля за его исполнением;</w:t>
      </w:r>
    </w:p>
    <w:p w:rsidR="001B1139" w:rsidRPr="00190363" w:rsidRDefault="001B1139" w:rsidP="00811870">
      <w:pPr>
        <w:widowControl w:val="0"/>
        <w:suppressLineNumbers/>
        <w:spacing w:line="264" w:lineRule="auto"/>
        <w:ind w:firstLine="709"/>
        <w:jc w:val="both"/>
        <w:rPr>
          <w:rFonts w:ascii="Arial" w:hAnsi="Arial" w:cs="Arial"/>
        </w:rPr>
      </w:pPr>
      <w:r w:rsidRPr="00190363">
        <w:rPr>
          <w:rFonts w:ascii="Arial" w:hAnsi="Arial" w:cs="Arial"/>
        </w:rPr>
        <w:t>3) отношения, возникающие между органами местного самоуправления  и муниципальными учреждениями поселения при межбюджетном регулировании.</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Default="001B1139" w:rsidP="00811870">
      <w:pPr>
        <w:pStyle w:val="ConsPlusNormal"/>
        <w:widowControl w:val="0"/>
        <w:suppressLineNumbers/>
        <w:spacing w:line="264" w:lineRule="auto"/>
        <w:ind w:firstLine="709"/>
        <w:jc w:val="center"/>
        <w:rPr>
          <w:sz w:val="24"/>
          <w:szCs w:val="24"/>
        </w:rPr>
      </w:pPr>
      <w:r w:rsidRPr="00190363">
        <w:rPr>
          <w:sz w:val="24"/>
          <w:szCs w:val="24"/>
        </w:rPr>
        <w:t>Статья 2. Бюджетная нормативно-правовая база в поселении</w:t>
      </w:r>
    </w:p>
    <w:p w:rsidR="00811870" w:rsidRPr="00190363" w:rsidRDefault="00811870" w:rsidP="00811870">
      <w:pPr>
        <w:pStyle w:val="ConsPlusNormal"/>
        <w:widowControl w:val="0"/>
        <w:suppressLineNumbers/>
        <w:spacing w:line="264" w:lineRule="auto"/>
        <w:ind w:firstLine="709"/>
        <w:jc w:val="center"/>
        <w:rPr>
          <w:b/>
          <w:sz w:val="24"/>
          <w:szCs w:val="24"/>
        </w:rPr>
      </w:pP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Бюджетная нормативно-правовая база в поселении состоит из настоящего Положения, принятого в соответствии с ним решения  о  бюджете поселения на очередной финансовый год,  иных нормативных правовых актов поселения, регулирующих бюджетные правоотношения.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2. В случае несоответствия нормативных правовых актов поселения, регулирующих бюджетные правоотношения настоящему Положению, применяется настоящее Положение.</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Default="001B1139" w:rsidP="00811870">
      <w:pPr>
        <w:pStyle w:val="ConsNormal"/>
        <w:widowControl/>
        <w:ind w:right="0" w:firstLine="540"/>
        <w:jc w:val="center"/>
        <w:rPr>
          <w:sz w:val="24"/>
          <w:szCs w:val="24"/>
        </w:rPr>
      </w:pPr>
      <w:r w:rsidRPr="00190363">
        <w:rPr>
          <w:sz w:val="24"/>
          <w:szCs w:val="24"/>
        </w:rPr>
        <w:lastRenderedPageBreak/>
        <w:t>Статья 3.</w:t>
      </w:r>
      <w:r w:rsidRPr="00190363">
        <w:rPr>
          <w:b/>
          <w:sz w:val="24"/>
          <w:szCs w:val="24"/>
        </w:rPr>
        <w:t xml:space="preserve"> </w:t>
      </w:r>
      <w:r w:rsidRPr="00190363">
        <w:rPr>
          <w:sz w:val="24"/>
          <w:szCs w:val="24"/>
        </w:rPr>
        <w:t>Бюджетная система поселения</w:t>
      </w:r>
    </w:p>
    <w:p w:rsidR="00811870" w:rsidRPr="00190363" w:rsidRDefault="00811870" w:rsidP="00811870">
      <w:pPr>
        <w:pStyle w:val="ConsNormal"/>
        <w:widowControl/>
        <w:ind w:right="0" w:firstLine="540"/>
        <w:jc w:val="center"/>
        <w:rPr>
          <w:b/>
          <w:sz w:val="24"/>
          <w:szCs w:val="24"/>
        </w:rPr>
      </w:pPr>
    </w:p>
    <w:p w:rsidR="001B1139" w:rsidRPr="00190363" w:rsidRDefault="001B1139" w:rsidP="00811870">
      <w:pPr>
        <w:pStyle w:val="ConsNormal"/>
        <w:widowControl/>
        <w:ind w:right="0" w:firstLine="540"/>
        <w:jc w:val="both"/>
        <w:rPr>
          <w:sz w:val="24"/>
          <w:szCs w:val="24"/>
        </w:rPr>
      </w:pPr>
      <w:r w:rsidRPr="00190363">
        <w:rPr>
          <w:sz w:val="24"/>
          <w:szCs w:val="24"/>
        </w:rPr>
        <w:t xml:space="preserve">1.Бюджетная система поселения  состоит из бюджета поселения </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Pr="00190363" w:rsidRDefault="001B1139" w:rsidP="00811870">
      <w:pPr>
        <w:pStyle w:val="ConsPlusNormal"/>
        <w:widowControl w:val="0"/>
        <w:suppressLineNumbers/>
        <w:spacing w:line="264" w:lineRule="auto"/>
        <w:ind w:firstLine="0"/>
        <w:jc w:val="both"/>
        <w:rPr>
          <w:b/>
          <w:sz w:val="24"/>
          <w:szCs w:val="24"/>
        </w:rPr>
      </w:pPr>
      <w:r w:rsidRPr="00190363">
        <w:rPr>
          <w:sz w:val="24"/>
          <w:szCs w:val="24"/>
        </w:rPr>
        <w:t xml:space="preserve">       Статья 4.</w:t>
      </w:r>
      <w:r w:rsidRPr="00190363">
        <w:rPr>
          <w:b/>
          <w:sz w:val="24"/>
          <w:szCs w:val="24"/>
        </w:rPr>
        <w:t xml:space="preserve"> </w:t>
      </w:r>
      <w:r w:rsidRPr="00190363">
        <w:rPr>
          <w:sz w:val="24"/>
          <w:szCs w:val="24"/>
        </w:rPr>
        <w:t>Органы, уполномоченные в сфере бюджетного процесса</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xml:space="preserve">1. Органом, ответственным за составление и исполнение  бюджета поселения, главный бухгалтер  (далее – уполномоченный орган).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2. Уполномоченный орган:</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xml:space="preserve">1) осуществляет: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управление муниципальным долгом поселения;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муниципальные заимствования поселения;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2) представляет поселение в договорах о получении бюджетных кредитов, а также в правоотношениях, возникающих в связи с их заключением;</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 xml:space="preserve">   2.1) осуществляет функции по контролю и надзору в финансово-бюджетной сфере;</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color w:val="FF9900"/>
        </w:rPr>
      </w:pPr>
      <w:r w:rsidRPr="00190363">
        <w:rPr>
          <w:rFonts w:ascii="Arial" w:hAnsi="Arial" w:cs="Arial"/>
        </w:rPr>
        <w:t>3) осуществляет иные полномочия в соответствии с законодательством Российской Федерации, Алтайского края и нормативно-правовыми актами поселения</w:t>
      </w:r>
      <w:r w:rsidRPr="00190363">
        <w:rPr>
          <w:rFonts w:ascii="Arial" w:hAnsi="Arial" w:cs="Arial"/>
          <w:color w:val="FF9900"/>
        </w:rPr>
        <w:t xml:space="preserve">.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color w:val="000000"/>
        </w:rPr>
      </w:pPr>
    </w:p>
    <w:p w:rsidR="001B1139" w:rsidRDefault="001B1139" w:rsidP="00811870">
      <w:pPr>
        <w:widowControl w:val="0"/>
        <w:suppressLineNumbers/>
        <w:spacing w:line="264" w:lineRule="auto"/>
        <w:jc w:val="both"/>
        <w:rPr>
          <w:rFonts w:ascii="Arial" w:hAnsi="Arial" w:cs="Arial"/>
        </w:rPr>
      </w:pPr>
      <w:r w:rsidRPr="00190363">
        <w:rPr>
          <w:rFonts w:ascii="Arial" w:hAnsi="Arial" w:cs="Arial"/>
          <w:color w:val="000000"/>
        </w:rPr>
        <w:t xml:space="preserve">         </w:t>
      </w:r>
      <w:r w:rsidRPr="00190363">
        <w:rPr>
          <w:rFonts w:ascii="Arial" w:hAnsi="Arial" w:cs="Arial"/>
        </w:rPr>
        <w:t>Статья 5.</w:t>
      </w:r>
      <w:r w:rsidRPr="00190363">
        <w:rPr>
          <w:rFonts w:ascii="Arial" w:hAnsi="Arial" w:cs="Arial"/>
          <w:b/>
          <w:lang w:val="en-US"/>
        </w:rPr>
        <w:t> </w:t>
      </w:r>
      <w:r w:rsidRPr="00190363">
        <w:rPr>
          <w:rFonts w:ascii="Arial" w:hAnsi="Arial" w:cs="Arial"/>
        </w:rPr>
        <w:t>Порядок предоставления муниципальных гарантий поселения</w:t>
      </w:r>
    </w:p>
    <w:p w:rsidR="00811870" w:rsidRPr="00190363" w:rsidRDefault="00811870" w:rsidP="00811870">
      <w:pPr>
        <w:widowControl w:val="0"/>
        <w:suppressLineNumbers/>
        <w:spacing w:line="264" w:lineRule="auto"/>
        <w:jc w:val="both"/>
        <w:rPr>
          <w:rFonts w:ascii="Arial" w:hAnsi="Arial" w:cs="Arial"/>
          <w:b/>
        </w:rPr>
      </w:pPr>
    </w:p>
    <w:p w:rsidR="001B1139" w:rsidRPr="00190363" w:rsidRDefault="001B1139" w:rsidP="00811870">
      <w:pPr>
        <w:widowControl w:val="0"/>
        <w:suppressLineNumbers/>
        <w:spacing w:line="276" w:lineRule="auto"/>
        <w:ind w:firstLine="709"/>
        <w:jc w:val="both"/>
        <w:rPr>
          <w:rFonts w:ascii="Arial" w:hAnsi="Arial" w:cs="Arial"/>
        </w:rPr>
      </w:pPr>
      <w:r w:rsidRPr="00190363">
        <w:rPr>
          <w:rFonts w:ascii="Arial" w:hAnsi="Arial" w:cs="Arial"/>
        </w:rPr>
        <w:t xml:space="preserve">1. Решение о предоставлении муниципальных гарантий  принимается постановлением Администрации Петропавловского сельсовета Петропавловского района Алтайского края  в соответствии с программой муниципальных гарантий принятой на очередной финансовый год. </w:t>
      </w:r>
    </w:p>
    <w:p w:rsidR="001B1139" w:rsidRPr="00190363" w:rsidRDefault="001B1139" w:rsidP="00811870">
      <w:pPr>
        <w:widowControl w:val="0"/>
        <w:suppressLineNumbers/>
        <w:spacing w:line="276" w:lineRule="auto"/>
        <w:ind w:firstLine="709"/>
        <w:jc w:val="both"/>
        <w:rPr>
          <w:rFonts w:ascii="Arial" w:hAnsi="Arial" w:cs="Arial"/>
        </w:rPr>
      </w:pPr>
      <w:r w:rsidRPr="00190363">
        <w:rPr>
          <w:rFonts w:ascii="Arial" w:hAnsi="Arial" w:cs="Arial"/>
        </w:rPr>
        <w:t xml:space="preserve">2. В постановлении Администрации   о предоставлении муниципальной гарантии  должны быть указаны: </w:t>
      </w:r>
    </w:p>
    <w:p w:rsidR="001B1139" w:rsidRPr="00190363" w:rsidRDefault="001B1139" w:rsidP="00811870">
      <w:pPr>
        <w:widowControl w:val="0"/>
        <w:suppressLineNumbers/>
        <w:spacing w:line="276" w:lineRule="auto"/>
        <w:ind w:firstLine="709"/>
        <w:jc w:val="both"/>
        <w:rPr>
          <w:rFonts w:ascii="Arial" w:hAnsi="Arial" w:cs="Arial"/>
        </w:rPr>
      </w:pPr>
      <w:r w:rsidRPr="00190363">
        <w:rPr>
          <w:rFonts w:ascii="Arial" w:hAnsi="Arial" w:cs="Arial"/>
        </w:rPr>
        <w:t>1) лицо, в обеспечение исполнения обязательств которого предоставляется муниципальная гарантия ;</w:t>
      </w:r>
    </w:p>
    <w:p w:rsidR="001B1139" w:rsidRPr="00190363" w:rsidRDefault="001B1139" w:rsidP="00811870">
      <w:pPr>
        <w:widowControl w:val="0"/>
        <w:suppressLineNumbers/>
        <w:spacing w:line="276" w:lineRule="auto"/>
        <w:ind w:firstLine="709"/>
        <w:jc w:val="both"/>
        <w:rPr>
          <w:rFonts w:ascii="Arial" w:hAnsi="Arial" w:cs="Arial"/>
        </w:rPr>
      </w:pPr>
      <w:r w:rsidRPr="00190363">
        <w:rPr>
          <w:rFonts w:ascii="Arial" w:hAnsi="Arial" w:cs="Arial"/>
        </w:rPr>
        <w:t>2) предел обязательств по муниципальной гарантии;</w:t>
      </w:r>
    </w:p>
    <w:p w:rsidR="001B1139" w:rsidRPr="00190363" w:rsidRDefault="001B1139" w:rsidP="00811870">
      <w:pPr>
        <w:widowControl w:val="0"/>
        <w:suppressLineNumbers/>
        <w:spacing w:line="276" w:lineRule="auto"/>
        <w:ind w:firstLine="709"/>
        <w:jc w:val="both"/>
        <w:rPr>
          <w:rFonts w:ascii="Arial" w:hAnsi="Arial" w:cs="Arial"/>
        </w:rPr>
      </w:pPr>
      <w:r w:rsidRPr="00190363">
        <w:rPr>
          <w:rFonts w:ascii="Arial" w:hAnsi="Arial" w:cs="Arial"/>
        </w:rPr>
        <w:t>3) основные условия муниципальной гарантии  в соответствии с бюджетным законодательством российской Федерации;</w:t>
      </w:r>
    </w:p>
    <w:p w:rsidR="001B1139" w:rsidRPr="00190363" w:rsidRDefault="001B1139" w:rsidP="00811870">
      <w:pPr>
        <w:ind w:firstLine="567"/>
        <w:jc w:val="both"/>
        <w:rPr>
          <w:rFonts w:ascii="Arial" w:hAnsi="Arial" w:cs="Arial"/>
          <w:bCs/>
        </w:rPr>
      </w:pPr>
      <w:r w:rsidRPr="00190363">
        <w:rPr>
          <w:rFonts w:ascii="Arial" w:hAnsi="Arial" w:cs="Arial"/>
          <w:bCs/>
        </w:rPr>
        <w:t>3.</w:t>
      </w:r>
      <w:r w:rsidRPr="00190363">
        <w:rPr>
          <w:rFonts w:ascii="Arial" w:hAnsi="Arial" w:cs="Arial"/>
          <w:b/>
          <w:bCs/>
        </w:rPr>
        <w:t xml:space="preserve"> </w:t>
      </w:r>
      <w:r w:rsidRPr="00190363">
        <w:rPr>
          <w:rFonts w:ascii="Arial" w:hAnsi="Arial" w:cs="Arial"/>
          <w:bCs/>
        </w:rPr>
        <w:t>Уполномоченный</w:t>
      </w:r>
      <w:r w:rsidRPr="00190363">
        <w:rPr>
          <w:rFonts w:ascii="Arial" w:hAnsi="Arial" w:cs="Arial"/>
          <w:b/>
          <w:bCs/>
        </w:rPr>
        <w:t xml:space="preserve"> </w:t>
      </w:r>
      <w:r w:rsidRPr="00190363">
        <w:rPr>
          <w:rFonts w:ascii="Arial" w:hAnsi="Arial" w:cs="Arial"/>
          <w:bCs/>
        </w:rPr>
        <w:t>орган Администрации сельсовета,  в обеспечение исполнения обязательств которого предоставляется муниципальная гарантия:</w:t>
      </w:r>
    </w:p>
    <w:p w:rsidR="001B1139" w:rsidRPr="00190363" w:rsidRDefault="001B1139" w:rsidP="00811870">
      <w:pPr>
        <w:autoSpaceDE w:val="0"/>
        <w:autoSpaceDN w:val="0"/>
        <w:adjustRightInd w:val="0"/>
        <w:ind w:firstLine="540"/>
        <w:jc w:val="both"/>
        <w:outlineLvl w:val="0"/>
        <w:rPr>
          <w:rFonts w:ascii="Arial" w:hAnsi="Arial" w:cs="Arial"/>
          <w:bCs/>
        </w:rPr>
      </w:pPr>
      <w:r w:rsidRPr="00190363">
        <w:rPr>
          <w:rFonts w:ascii="Arial" w:hAnsi="Arial" w:cs="Arial"/>
          <w:bCs/>
        </w:rPr>
        <w:t>1) представляет в администрацию заключение о целесообразности предоставления муниципальной  гарантии;</w:t>
      </w:r>
    </w:p>
    <w:p w:rsidR="001B1139" w:rsidRPr="00190363" w:rsidRDefault="001B1139" w:rsidP="00811870">
      <w:pPr>
        <w:autoSpaceDE w:val="0"/>
        <w:autoSpaceDN w:val="0"/>
        <w:adjustRightInd w:val="0"/>
        <w:ind w:firstLine="540"/>
        <w:jc w:val="both"/>
        <w:outlineLvl w:val="0"/>
        <w:rPr>
          <w:rFonts w:ascii="Arial" w:hAnsi="Arial" w:cs="Arial"/>
          <w:bCs/>
        </w:rPr>
      </w:pPr>
      <w:r w:rsidRPr="00190363">
        <w:rPr>
          <w:rFonts w:ascii="Arial" w:hAnsi="Arial" w:cs="Arial"/>
          <w:bCs/>
        </w:rPr>
        <w:t xml:space="preserve">2) согласовывает проекты договоров, предусмотренных Бюджетным </w:t>
      </w:r>
      <w:hyperlink r:id="rId7" w:history="1">
        <w:r w:rsidRPr="00190363">
          <w:rPr>
            <w:rStyle w:val="a3"/>
            <w:rFonts w:ascii="Arial" w:hAnsi="Arial" w:cs="Arial"/>
            <w:bCs/>
            <w:color w:val="000000"/>
          </w:rPr>
          <w:t>кодексом</w:t>
        </w:r>
      </w:hyperlink>
      <w:r w:rsidRPr="00190363">
        <w:rPr>
          <w:rFonts w:ascii="Arial" w:hAnsi="Arial" w:cs="Arial"/>
          <w:bCs/>
        </w:rPr>
        <w:t xml:space="preserve"> Российской Федерации, и проекты постановлений о предоставлении муниципальной гарантии;</w:t>
      </w:r>
    </w:p>
    <w:p w:rsidR="001B1139" w:rsidRPr="00190363" w:rsidRDefault="001B1139" w:rsidP="00811870">
      <w:pPr>
        <w:autoSpaceDE w:val="0"/>
        <w:autoSpaceDN w:val="0"/>
        <w:adjustRightInd w:val="0"/>
        <w:ind w:firstLine="540"/>
        <w:jc w:val="both"/>
        <w:outlineLvl w:val="0"/>
        <w:rPr>
          <w:rFonts w:ascii="Arial" w:hAnsi="Arial" w:cs="Arial"/>
          <w:bCs/>
        </w:rPr>
      </w:pPr>
      <w:r w:rsidRPr="00190363">
        <w:rPr>
          <w:rFonts w:ascii="Arial" w:hAnsi="Arial" w:cs="Arial"/>
          <w:bCs/>
        </w:rPr>
        <w:t>3) осуществляет контроль за исполнением лицом, обязательства которого обеспечены муниципальной гарантией, своих обязательств и принимает меры, направленные на своевременное их исполнение;</w:t>
      </w:r>
    </w:p>
    <w:p w:rsidR="001B1139" w:rsidRPr="00190363" w:rsidRDefault="001B1139" w:rsidP="00811870">
      <w:pPr>
        <w:autoSpaceDE w:val="0"/>
        <w:autoSpaceDN w:val="0"/>
        <w:adjustRightInd w:val="0"/>
        <w:ind w:firstLine="540"/>
        <w:jc w:val="both"/>
        <w:outlineLvl w:val="0"/>
        <w:rPr>
          <w:rFonts w:ascii="Arial" w:hAnsi="Arial" w:cs="Arial"/>
          <w:bCs/>
        </w:rPr>
      </w:pPr>
      <w:r w:rsidRPr="00190363">
        <w:rPr>
          <w:rFonts w:ascii="Arial" w:hAnsi="Arial" w:cs="Arial"/>
          <w:bCs/>
        </w:rPr>
        <w:t>4) осуществляет контроль за выполнением получателем гарантии мероприятий, финансируемых с привлечением муниципальных  гарантий.</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 xml:space="preserve">4. Предоставление муниципальной гарантии поселения, а также заключение договоров, предусмотренных Бюджетным </w:t>
      </w:r>
      <w:hyperlink r:id="rId8" w:history="1">
        <w:r w:rsidRPr="00190363">
          <w:rPr>
            <w:rStyle w:val="a3"/>
            <w:rFonts w:ascii="Arial" w:hAnsi="Arial" w:cs="Arial"/>
            <w:color w:val="000000"/>
          </w:rPr>
          <w:t>кодексом</w:t>
        </w:r>
      </w:hyperlink>
      <w:r w:rsidRPr="00190363">
        <w:rPr>
          <w:rFonts w:ascii="Arial" w:hAnsi="Arial" w:cs="Arial"/>
        </w:rPr>
        <w:t xml:space="preserve"> Российской Федерации, осуществляется после представления лицом, в обеспечение исполнения обязательств которого предоставляется муниципальная гарантия, в уполномоченный орган документов согласно перечню.</w:t>
      </w:r>
    </w:p>
    <w:p w:rsidR="001B1139" w:rsidRPr="00190363" w:rsidRDefault="001B1139" w:rsidP="00811870">
      <w:pPr>
        <w:autoSpaceDE w:val="0"/>
        <w:autoSpaceDN w:val="0"/>
        <w:adjustRightInd w:val="0"/>
        <w:jc w:val="both"/>
        <w:outlineLvl w:val="0"/>
        <w:rPr>
          <w:rFonts w:ascii="Arial" w:hAnsi="Arial" w:cs="Arial"/>
        </w:rPr>
      </w:pPr>
      <w:r w:rsidRPr="00190363">
        <w:rPr>
          <w:rFonts w:ascii="Arial" w:hAnsi="Arial" w:cs="Arial"/>
        </w:rPr>
        <w:t xml:space="preserve">       5. Уполномоченный орган осуществляет:</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lastRenderedPageBreak/>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поселения;</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 xml:space="preserve">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w:t>
      </w:r>
      <w:hyperlink r:id="rId9" w:history="1">
        <w:r w:rsidRPr="00190363">
          <w:rPr>
            <w:rStyle w:val="a3"/>
            <w:rFonts w:ascii="Arial" w:hAnsi="Arial" w:cs="Arial"/>
            <w:color w:val="000000"/>
          </w:rPr>
          <w:t>кодексом</w:t>
        </w:r>
      </w:hyperlink>
      <w:r w:rsidRPr="00190363">
        <w:rPr>
          <w:rFonts w:ascii="Arial" w:hAnsi="Arial" w:cs="Arial"/>
        </w:rPr>
        <w:t xml:space="preserve"> Российской Федерации;</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3) анализ финансового состояния лица, в обеспечение исполнения обязательств которого предоставляется муниципальная гарантия;</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4) подготовку проекта решения о предоставлении муниципальной гарантии;</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 xml:space="preserve">5) подготовку (рассмотрение) проектов договоров, предусмотренных Бюджетным </w:t>
      </w:r>
      <w:hyperlink r:id="rId10" w:history="1">
        <w:r w:rsidRPr="00190363">
          <w:rPr>
            <w:rStyle w:val="a3"/>
            <w:rFonts w:ascii="Arial" w:hAnsi="Arial" w:cs="Arial"/>
            <w:color w:val="000000"/>
          </w:rPr>
          <w:t>кодексом</w:t>
        </w:r>
      </w:hyperlink>
      <w:r w:rsidRPr="00190363">
        <w:rPr>
          <w:rFonts w:ascii="Arial" w:hAnsi="Arial" w:cs="Arial"/>
        </w:rPr>
        <w:t xml:space="preserve"> Российской Федерации;</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6) учет предоставленных гарантий;</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7) учет исполнения лицом, в обеспечение обязательств которого предоставлена муниципальная гарантия, своих обязательств;</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8) иные действия, предусмотренные законодательством.</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 xml:space="preserve">6. Администрация Петропавловского сельсовета  заключает договоры, предусмотренные Бюджетным </w:t>
      </w:r>
      <w:hyperlink r:id="rId11" w:history="1">
        <w:r w:rsidRPr="00190363">
          <w:rPr>
            <w:rStyle w:val="a3"/>
            <w:rFonts w:ascii="Arial" w:hAnsi="Arial" w:cs="Arial"/>
            <w:color w:val="000000"/>
          </w:rPr>
          <w:t>кодексом</w:t>
        </w:r>
      </w:hyperlink>
      <w:r w:rsidRPr="00190363">
        <w:rPr>
          <w:rFonts w:ascii="Arial" w:hAnsi="Arial" w:cs="Arial"/>
        </w:rPr>
        <w:t xml:space="preserve"> Российской Федерации, и выдает муниципальную гарантию муниципального образования Петропавловского сельсовет Петропавловского района Алтайского края.</w:t>
      </w:r>
    </w:p>
    <w:p w:rsidR="001B1139" w:rsidRPr="00190363" w:rsidRDefault="001B1139" w:rsidP="00811870">
      <w:pPr>
        <w:widowControl w:val="0"/>
        <w:suppressLineNumbers/>
        <w:spacing w:line="264" w:lineRule="auto"/>
        <w:ind w:firstLine="709"/>
        <w:jc w:val="both"/>
        <w:rPr>
          <w:rFonts w:ascii="Arial" w:hAnsi="Arial" w:cs="Arial"/>
        </w:rPr>
      </w:pPr>
      <w:r w:rsidRPr="00190363">
        <w:rPr>
          <w:rFonts w:ascii="Arial" w:hAnsi="Arial" w:cs="Arial"/>
        </w:rPr>
        <w:t>7. С целью обеспечения обязательств юридических лиц, осуществляющих инвестиционную деятельность на территории поселения, муниципальные  гарантии  предоставляются на конкурсной основе в случае, если общий объем заявок на получение муниципальных  гарантий превышает верхний предел обязательств по муниципальным  гарантиям поселения, установленный решением о  бюджете поселения. Порядок проведения конкурсного отбора устанавливается Администрацией сельсовета.</w:t>
      </w:r>
    </w:p>
    <w:p w:rsidR="001B1139" w:rsidRPr="00190363" w:rsidRDefault="001B1139" w:rsidP="00811870">
      <w:pPr>
        <w:widowControl w:val="0"/>
        <w:suppressLineNumbers/>
        <w:spacing w:line="264" w:lineRule="auto"/>
        <w:ind w:firstLine="709"/>
        <w:jc w:val="both"/>
        <w:rPr>
          <w:rFonts w:ascii="Arial" w:hAnsi="Arial" w:cs="Arial"/>
        </w:rPr>
      </w:pPr>
      <w:r w:rsidRPr="00190363">
        <w:rPr>
          <w:rFonts w:ascii="Arial" w:hAnsi="Arial" w:cs="Arial"/>
        </w:rPr>
        <w:t xml:space="preserve"> </w:t>
      </w:r>
    </w:p>
    <w:p w:rsidR="001B1139" w:rsidRPr="00190363" w:rsidRDefault="001B1139" w:rsidP="00811870">
      <w:pPr>
        <w:pStyle w:val="ConsPlusNormal"/>
        <w:widowControl w:val="0"/>
        <w:suppressLineNumbers/>
        <w:spacing w:line="264" w:lineRule="auto"/>
        <w:ind w:firstLine="709"/>
        <w:jc w:val="center"/>
        <w:rPr>
          <w:sz w:val="24"/>
          <w:szCs w:val="24"/>
        </w:rPr>
      </w:pPr>
      <w:r w:rsidRPr="00190363">
        <w:rPr>
          <w:sz w:val="24"/>
          <w:szCs w:val="24"/>
        </w:rPr>
        <w:t>Статья 6.</w:t>
      </w:r>
      <w:r w:rsidRPr="00190363">
        <w:rPr>
          <w:sz w:val="24"/>
          <w:szCs w:val="24"/>
          <w:lang w:val="en-US"/>
        </w:rPr>
        <w:t> </w:t>
      </w:r>
      <w:r w:rsidRPr="00190363">
        <w:rPr>
          <w:sz w:val="24"/>
          <w:szCs w:val="24"/>
        </w:rPr>
        <w:t>Бюджетные инвестиции в объекты   муниципальной</w:t>
      </w:r>
    </w:p>
    <w:p w:rsidR="001B1139" w:rsidRDefault="00811870" w:rsidP="00811870">
      <w:pPr>
        <w:pStyle w:val="ConsPlusNormal"/>
        <w:widowControl w:val="0"/>
        <w:suppressLineNumbers/>
        <w:spacing w:line="264" w:lineRule="auto"/>
        <w:ind w:firstLine="709"/>
        <w:jc w:val="center"/>
        <w:rPr>
          <w:sz w:val="24"/>
          <w:szCs w:val="24"/>
        </w:rPr>
      </w:pPr>
      <w:r w:rsidRPr="00190363">
        <w:rPr>
          <w:sz w:val="24"/>
          <w:szCs w:val="24"/>
        </w:rPr>
        <w:t>С</w:t>
      </w:r>
      <w:r w:rsidR="001B1139" w:rsidRPr="00190363">
        <w:rPr>
          <w:sz w:val="24"/>
          <w:szCs w:val="24"/>
        </w:rPr>
        <w:t>обственности</w:t>
      </w:r>
    </w:p>
    <w:p w:rsidR="00811870" w:rsidRPr="00190363" w:rsidRDefault="00811870" w:rsidP="00811870">
      <w:pPr>
        <w:pStyle w:val="ConsPlusNormal"/>
        <w:widowControl w:val="0"/>
        <w:suppressLineNumbers/>
        <w:spacing w:line="264" w:lineRule="auto"/>
        <w:ind w:firstLine="709"/>
        <w:jc w:val="center"/>
        <w:rPr>
          <w:sz w:val="24"/>
          <w:szCs w:val="24"/>
        </w:rPr>
      </w:pP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Бюджетные ассигнования на осуществление бюджетных инвестиций в объекты капитального строительства и капитального (восстановительного) ремонта муниципальной собственности в форме капитальных вложений, предусматриваются в соответствии с мероприятиями, финансируемыми за счет средств краевого бюджета, районного бюджета и местного бюджета муниципальными программами и другими нормативно правовыми актами .</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2. Бюджетные инвестиции в объекты капитального строительства и капитального ремонта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устанавливается Администрацией сельсовета.</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3. Бюджетные ассигнования на осуществление бюджетных инвестиций в объекты капитального строительства и капитального ремонта муниципальной собственности поселения,  включенные в адресную инвестиционную программу, отражаются в решении о бюджете поселения по приоритетным направлениям и включаются в состав сводной бюджетной росписи бюджета поселения.</w:t>
      </w:r>
    </w:p>
    <w:p w:rsidR="001B1139" w:rsidRPr="00190363" w:rsidRDefault="001B1139" w:rsidP="00811870">
      <w:pPr>
        <w:widowControl w:val="0"/>
        <w:autoSpaceDE w:val="0"/>
        <w:autoSpaceDN w:val="0"/>
        <w:adjustRightInd w:val="0"/>
        <w:jc w:val="both"/>
        <w:outlineLvl w:val="1"/>
        <w:rPr>
          <w:rFonts w:ascii="Arial" w:hAnsi="Arial" w:cs="Arial"/>
        </w:rPr>
      </w:pPr>
      <w:r w:rsidRPr="00190363">
        <w:rPr>
          <w:rFonts w:ascii="Arial" w:hAnsi="Arial" w:cs="Arial"/>
        </w:rPr>
        <w:t xml:space="preserve">                 </w:t>
      </w:r>
    </w:p>
    <w:p w:rsidR="001B1139" w:rsidRPr="00190363" w:rsidRDefault="001B1139" w:rsidP="00811870">
      <w:pPr>
        <w:widowControl w:val="0"/>
        <w:autoSpaceDE w:val="0"/>
        <w:autoSpaceDN w:val="0"/>
        <w:adjustRightInd w:val="0"/>
        <w:jc w:val="both"/>
        <w:outlineLvl w:val="1"/>
        <w:rPr>
          <w:rFonts w:ascii="Arial" w:hAnsi="Arial" w:cs="Arial"/>
        </w:rPr>
      </w:pPr>
      <w:r w:rsidRPr="00190363">
        <w:rPr>
          <w:rFonts w:ascii="Arial" w:hAnsi="Arial" w:cs="Arial"/>
        </w:rPr>
        <w:t>Статья 7 Муниципальный дорожный фонд</w:t>
      </w:r>
    </w:p>
    <w:p w:rsidR="001B1139" w:rsidRPr="00190363" w:rsidRDefault="001B1139" w:rsidP="00811870">
      <w:pPr>
        <w:widowControl w:val="0"/>
        <w:autoSpaceDE w:val="0"/>
        <w:autoSpaceDN w:val="0"/>
        <w:adjustRightInd w:val="0"/>
        <w:ind w:firstLine="540"/>
        <w:jc w:val="both"/>
        <w:rPr>
          <w:rFonts w:ascii="Arial" w:hAnsi="Arial" w:cs="Arial"/>
        </w:rPr>
      </w:pPr>
      <w:r w:rsidRPr="00190363">
        <w:rPr>
          <w:rFonts w:ascii="Arial" w:hAnsi="Arial" w:cs="Arial"/>
        </w:rPr>
        <w:t xml:space="preserve">1) Дорожный фонд муниципального образования Петропавловского сельсовет Петропавловского района Алтайского края - часть средств  бюджета поселения, </w:t>
      </w:r>
      <w:r w:rsidRPr="00190363">
        <w:rPr>
          <w:rFonts w:ascii="Arial" w:hAnsi="Arial" w:cs="Arial"/>
        </w:rPr>
        <w:lastRenderedPageBreak/>
        <w:t>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1B1139" w:rsidRPr="00190363" w:rsidRDefault="001B1139" w:rsidP="00811870">
      <w:pPr>
        <w:widowControl w:val="0"/>
        <w:autoSpaceDE w:val="0"/>
        <w:autoSpaceDN w:val="0"/>
        <w:adjustRightInd w:val="0"/>
        <w:ind w:firstLine="540"/>
        <w:jc w:val="both"/>
        <w:rPr>
          <w:rFonts w:ascii="Arial" w:hAnsi="Arial" w:cs="Arial"/>
        </w:rPr>
      </w:pPr>
      <w:r w:rsidRPr="00190363">
        <w:rPr>
          <w:rFonts w:ascii="Arial" w:hAnsi="Arial" w:cs="Arial"/>
        </w:rPr>
        <w:t>2) Дорожный фонд муниципального образования Петропавловского сельсовет Петропавловского района  Алтайского края формируется и используется в соответствии с Положением, утвержденным решением   Собрания депутатов Петропавловского сельсовета Петропавловского района Алтайского края.</w:t>
      </w:r>
    </w:p>
    <w:p w:rsidR="001B1139" w:rsidRPr="00190363" w:rsidRDefault="001B1139" w:rsidP="00811870">
      <w:pPr>
        <w:widowControl w:val="0"/>
        <w:autoSpaceDE w:val="0"/>
        <w:autoSpaceDN w:val="0"/>
        <w:adjustRightInd w:val="0"/>
        <w:ind w:firstLine="540"/>
        <w:jc w:val="both"/>
        <w:rPr>
          <w:rFonts w:ascii="Arial" w:hAnsi="Arial" w:cs="Arial"/>
        </w:rPr>
      </w:pPr>
      <w:r w:rsidRPr="00190363">
        <w:rPr>
          <w:rFonts w:ascii="Arial" w:hAnsi="Arial" w:cs="Arial"/>
        </w:rPr>
        <w:t xml:space="preserve">3) Объем дорожных ассигнований дорожного фонда утверждается решением Собрания депутатов о бюджете на очередной финансовый год. </w:t>
      </w:r>
    </w:p>
    <w:p w:rsidR="001B1139" w:rsidRPr="00190363" w:rsidRDefault="001B1139" w:rsidP="00811870">
      <w:pPr>
        <w:widowControl w:val="0"/>
        <w:autoSpaceDE w:val="0"/>
        <w:autoSpaceDN w:val="0"/>
        <w:adjustRightInd w:val="0"/>
        <w:jc w:val="both"/>
        <w:rPr>
          <w:rFonts w:ascii="Arial" w:hAnsi="Arial" w:cs="Arial"/>
        </w:rPr>
      </w:pPr>
    </w:p>
    <w:p w:rsidR="001B1139" w:rsidRPr="00190363" w:rsidRDefault="001B1139" w:rsidP="00811870">
      <w:pPr>
        <w:pStyle w:val="ConsPlusNormal"/>
        <w:widowControl w:val="0"/>
        <w:suppressLineNumbers/>
        <w:spacing w:line="264" w:lineRule="auto"/>
        <w:ind w:firstLine="709"/>
        <w:jc w:val="both"/>
        <w:rPr>
          <w:b/>
          <w:sz w:val="24"/>
          <w:szCs w:val="24"/>
        </w:rPr>
      </w:pPr>
      <w:r w:rsidRPr="00190363">
        <w:rPr>
          <w:sz w:val="24"/>
          <w:szCs w:val="24"/>
        </w:rPr>
        <w:t>Статья 8.</w:t>
      </w:r>
      <w:r w:rsidRPr="00190363">
        <w:rPr>
          <w:b/>
          <w:sz w:val="24"/>
          <w:szCs w:val="24"/>
        </w:rPr>
        <w:t xml:space="preserve"> </w:t>
      </w:r>
      <w:r w:rsidRPr="00190363">
        <w:rPr>
          <w:sz w:val="24"/>
          <w:szCs w:val="24"/>
        </w:rPr>
        <w:t>Участники бюджетного процесса в поселении</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Участниками бюджетного процесса в поселении являются:</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1) Глава сельсовета</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2)  Собрание депутатов;</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3) Администрация сельсовета;</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4) Исполнительно-распорядительные органы местного самоуправления;</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6) Управление Федерального казначейства по Алтайскому краю;</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7) органы государственного (муниципального) финансового контроля;</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8) главные распорядители (распорядители) бюджетных средств;</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9) главные администраторы (администраторы) доходов бюджета;</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10)главные администраторы (администраторы) источников финансирования дефицита бюджета;</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11) органы местного самоуправления поселений;</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12) получатели бюджетных средств.</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 xml:space="preserve">Участники бюджетного процесса реализуют свои полномочия в соответствии с Бюджетным </w:t>
      </w:r>
      <w:hyperlink r:id="rId12" w:history="1">
        <w:r w:rsidRPr="00190363">
          <w:rPr>
            <w:rStyle w:val="a3"/>
            <w:rFonts w:ascii="Arial" w:hAnsi="Arial" w:cs="Arial"/>
            <w:color w:val="000000" w:themeColor="text1"/>
            <w:u w:val="none"/>
          </w:rPr>
          <w:t>кодексом</w:t>
        </w:r>
      </w:hyperlink>
      <w:r w:rsidRPr="00190363">
        <w:rPr>
          <w:rFonts w:ascii="Arial" w:hAnsi="Arial" w:cs="Arial"/>
          <w:color w:val="000000" w:themeColor="text1"/>
        </w:rPr>
        <w:t xml:space="preserve"> </w:t>
      </w:r>
      <w:r w:rsidRPr="00190363">
        <w:rPr>
          <w:rFonts w:ascii="Arial" w:hAnsi="Arial" w:cs="Arial"/>
        </w:rPr>
        <w:t>Российской Федерации и настоящим Положением.</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Статья 9.</w:t>
      </w:r>
      <w:r w:rsidRPr="00190363">
        <w:rPr>
          <w:rFonts w:ascii="Arial" w:hAnsi="Arial" w:cs="Arial"/>
          <w:b/>
          <w:lang w:val="en-US"/>
        </w:rPr>
        <w:t> </w:t>
      </w:r>
      <w:r w:rsidRPr="00190363">
        <w:rPr>
          <w:rFonts w:ascii="Arial" w:hAnsi="Arial" w:cs="Arial"/>
        </w:rPr>
        <w:t>Бюджетный период  бюджета поселения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xml:space="preserve">1. Проект  бюджета поселения составляются и утверждаются сроком на один финансовый год.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xml:space="preserve">2. Решения  Собрания депутатов о  налогах и сборах, должны быть приняты не позднее одного месяца до внесения в Собрание депутатов проекта решения о  бюджете поселения.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xml:space="preserve">3. Внесение изменений в нормативно-правовые акты поселения о налогах и сборах, предполагающих их вступление в силу в течение финансового года, допускается только в случае внесения соответствующих изменений в решение о бюджете.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p>
    <w:p w:rsidR="001B1139" w:rsidRPr="00190363" w:rsidRDefault="001B1139" w:rsidP="00811870">
      <w:pPr>
        <w:pStyle w:val="ConsPlusNormal"/>
        <w:widowControl w:val="0"/>
        <w:suppressLineNumbers/>
        <w:spacing w:line="264" w:lineRule="auto"/>
        <w:ind w:firstLine="709"/>
        <w:jc w:val="both"/>
        <w:rPr>
          <w:b/>
          <w:sz w:val="24"/>
          <w:szCs w:val="24"/>
        </w:rPr>
      </w:pPr>
      <w:r w:rsidRPr="00190363">
        <w:rPr>
          <w:sz w:val="24"/>
          <w:szCs w:val="24"/>
        </w:rPr>
        <w:t>Статья 10.</w:t>
      </w:r>
      <w:r w:rsidRPr="00190363">
        <w:rPr>
          <w:b/>
          <w:sz w:val="24"/>
          <w:szCs w:val="24"/>
        </w:rPr>
        <w:t xml:space="preserve"> </w:t>
      </w:r>
      <w:r w:rsidRPr="00190363">
        <w:rPr>
          <w:sz w:val="24"/>
          <w:szCs w:val="24"/>
        </w:rPr>
        <w:t>Состав решения о   бюджете поселения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и дефицит (профицит) бюджета.</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3. Решением о  бюджете поселения утверждаются: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1) перечень главных администраторов доходов  бюджета поселения;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2) перечень главных администраторов  источников финансирования дефицита  бюджета поселения;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на очередной финансовый год;</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lastRenderedPageBreak/>
        <w:t xml:space="preserve">  4) ведомственная структура расходов бюджета на очередной финансовый год;</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bCs/>
        </w:rPr>
      </w:pPr>
      <w:r w:rsidRPr="00190363">
        <w:rPr>
          <w:rFonts w:ascii="Arial" w:hAnsi="Arial" w:cs="Arial"/>
          <w:bCs/>
        </w:rPr>
        <w:t>5) общий объем бюджетных ассигнований, направляемых на исполнение публичных нормативных обязательств;</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8) источники финансирования дефицита  бюджета поселения;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9)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10) программа муниципальных внутренних заимствований;</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11) программа муниципальных гарантий;</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12) перечень нормативно-правовых актов поселения, действие которых приостанавливается.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Статья 11.</w:t>
      </w:r>
      <w:r w:rsidRPr="00190363">
        <w:rPr>
          <w:b/>
          <w:sz w:val="24"/>
          <w:szCs w:val="24"/>
          <w:lang w:val="en-US"/>
        </w:rPr>
        <w:t> </w:t>
      </w:r>
      <w:r w:rsidRPr="00190363">
        <w:rPr>
          <w:sz w:val="24"/>
          <w:szCs w:val="24"/>
        </w:rPr>
        <w:t>Документы и материалы, представляемые в  Собрание     депутатов Петропавловского  сельсовета Петропавловского района Алтайского края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одновременно с   проектом решения о  бюджете поселения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Одновременно с проектом решения о  бюджете поселения в Собрание  депутатов представляются:</w:t>
      </w:r>
    </w:p>
    <w:p w:rsidR="001B1139" w:rsidRPr="00190363" w:rsidRDefault="001B1139" w:rsidP="00811870">
      <w:pPr>
        <w:widowControl w:val="0"/>
        <w:numPr>
          <w:ilvl w:val="1"/>
          <w:numId w:val="1"/>
        </w:numPr>
        <w:suppressLineNumbers/>
        <w:tabs>
          <w:tab w:val="num" w:pos="1200"/>
        </w:tabs>
        <w:autoSpaceDE w:val="0"/>
        <w:autoSpaceDN w:val="0"/>
        <w:adjustRightInd w:val="0"/>
        <w:spacing w:line="264" w:lineRule="auto"/>
        <w:ind w:left="0" w:firstLine="709"/>
        <w:jc w:val="both"/>
        <w:rPr>
          <w:rFonts w:ascii="Arial" w:hAnsi="Arial" w:cs="Arial"/>
        </w:rPr>
      </w:pPr>
      <w:r w:rsidRPr="00190363">
        <w:rPr>
          <w:rFonts w:ascii="Arial" w:hAnsi="Arial" w:cs="Arial"/>
        </w:rPr>
        <w:t>основные направления бюджетной и налоговой политики;</w:t>
      </w:r>
    </w:p>
    <w:p w:rsidR="001B1139" w:rsidRPr="00190363" w:rsidRDefault="001B1139" w:rsidP="00811870">
      <w:pPr>
        <w:widowControl w:val="0"/>
        <w:numPr>
          <w:ilvl w:val="1"/>
          <w:numId w:val="1"/>
        </w:numPr>
        <w:suppressLineNumbers/>
        <w:tabs>
          <w:tab w:val="num" w:pos="1200"/>
        </w:tabs>
        <w:autoSpaceDE w:val="0"/>
        <w:autoSpaceDN w:val="0"/>
        <w:adjustRightInd w:val="0"/>
        <w:spacing w:line="264" w:lineRule="auto"/>
        <w:ind w:left="0" w:firstLine="709"/>
        <w:jc w:val="both"/>
        <w:rPr>
          <w:rFonts w:ascii="Arial" w:hAnsi="Arial" w:cs="Arial"/>
        </w:rPr>
      </w:pPr>
      <w:r w:rsidRPr="00190363">
        <w:rPr>
          <w:rFonts w:ascii="Arial" w:hAnsi="Arial" w:cs="Arial"/>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B1139" w:rsidRPr="00190363" w:rsidRDefault="001B1139" w:rsidP="00811870">
      <w:pPr>
        <w:widowControl w:val="0"/>
        <w:numPr>
          <w:ilvl w:val="1"/>
          <w:numId w:val="1"/>
        </w:numPr>
        <w:suppressLineNumbers/>
        <w:tabs>
          <w:tab w:val="num" w:pos="1200"/>
        </w:tabs>
        <w:autoSpaceDE w:val="0"/>
        <w:autoSpaceDN w:val="0"/>
        <w:adjustRightInd w:val="0"/>
        <w:spacing w:line="264" w:lineRule="auto"/>
        <w:ind w:left="0" w:firstLine="709"/>
        <w:jc w:val="both"/>
        <w:rPr>
          <w:rFonts w:ascii="Arial" w:hAnsi="Arial" w:cs="Arial"/>
        </w:rPr>
      </w:pPr>
      <w:r w:rsidRPr="00190363">
        <w:rPr>
          <w:rFonts w:ascii="Arial" w:hAnsi="Arial" w:cs="Arial"/>
        </w:rPr>
        <w:t>прогноз социально-экономического развития поселения;</w:t>
      </w:r>
    </w:p>
    <w:p w:rsidR="001B1139" w:rsidRPr="00190363" w:rsidRDefault="001B1139" w:rsidP="00811870">
      <w:pPr>
        <w:widowControl w:val="0"/>
        <w:numPr>
          <w:ilvl w:val="1"/>
          <w:numId w:val="1"/>
        </w:numPr>
        <w:suppressLineNumbers/>
        <w:tabs>
          <w:tab w:val="num" w:pos="1200"/>
        </w:tabs>
        <w:autoSpaceDE w:val="0"/>
        <w:autoSpaceDN w:val="0"/>
        <w:adjustRightInd w:val="0"/>
        <w:spacing w:line="264" w:lineRule="auto"/>
        <w:ind w:left="0" w:firstLine="709"/>
        <w:jc w:val="both"/>
        <w:rPr>
          <w:rFonts w:ascii="Arial" w:hAnsi="Arial" w:cs="Arial"/>
        </w:rPr>
      </w:pPr>
      <w:r w:rsidRPr="00190363">
        <w:rPr>
          <w:rFonts w:ascii="Arial" w:hAnsi="Arial" w:cs="Arial"/>
        </w:rPr>
        <w:t>прогноз основных характеристик (общий объем доходов, общий объем расходов, дефицита (профицита) бюджета) консолидированного бюджета поселения;</w:t>
      </w:r>
    </w:p>
    <w:p w:rsidR="001B1139" w:rsidRPr="00190363" w:rsidRDefault="001B1139" w:rsidP="00811870">
      <w:pPr>
        <w:widowControl w:val="0"/>
        <w:numPr>
          <w:ilvl w:val="1"/>
          <w:numId w:val="1"/>
        </w:numPr>
        <w:suppressLineNumbers/>
        <w:tabs>
          <w:tab w:val="num" w:pos="1200"/>
        </w:tabs>
        <w:autoSpaceDE w:val="0"/>
        <w:autoSpaceDN w:val="0"/>
        <w:adjustRightInd w:val="0"/>
        <w:spacing w:line="264" w:lineRule="auto"/>
        <w:ind w:left="0" w:firstLine="709"/>
        <w:jc w:val="both"/>
        <w:rPr>
          <w:rFonts w:ascii="Arial" w:hAnsi="Arial" w:cs="Arial"/>
        </w:rPr>
      </w:pPr>
      <w:r w:rsidRPr="00190363">
        <w:rPr>
          <w:rFonts w:ascii="Arial" w:hAnsi="Arial" w:cs="Arial"/>
        </w:rPr>
        <w:t>пояснительная записка;</w:t>
      </w:r>
    </w:p>
    <w:p w:rsidR="001B1139" w:rsidRPr="00190363" w:rsidRDefault="001B1139" w:rsidP="00811870">
      <w:pPr>
        <w:pStyle w:val="ConsPlusNormal"/>
        <w:widowControl w:val="0"/>
        <w:numPr>
          <w:ilvl w:val="1"/>
          <w:numId w:val="1"/>
        </w:numPr>
        <w:suppressLineNumbers/>
        <w:tabs>
          <w:tab w:val="num" w:pos="1200"/>
        </w:tabs>
        <w:spacing w:line="264" w:lineRule="auto"/>
        <w:ind w:left="0" w:firstLine="709"/>
        <w:jc w:val="both"/>
        <w:rPr>
          <w:sz w:val="24"/>
          <w:szCs w:val="24"/>
        </w:rPr>
      </w:pPr>
      <w:r w:rsidRPr="00190363">
        <w:rPr>
          <w:sz w:val="24"/>
          <w:szCs w:val="24"/>
        </w:rPr>
        <w:t>доходы  бюджета по группам, подгруппам и статьям классификации доходов бюджетов Российской Федерации;</w:t>
      </w:r>
    </w:p>
    <w:p w:rsidR="001B1139" w:rsidRPr="00190363" w:rsidRDefault="001B1139" w:rsidP="00811870">
      <w:pPr>
        <w:widowControl w:val="0"/>
        <w:suppressLineNumbers/>
        <w:autoSpaceDE w:val="0"/>
        <w:autoSpaceDN w:val="0"/>
        <w:adjustRightInd w:val="0"/>
        <w:spacing w:line="264" w:lineRule="auto"/>
        <w:jc w:val="both"/>
        <w:rPr>
          <w:rFonts w:ascii="Arial" w:hAnsi="Arial" w:cs="Arial"/>
        </w:rPr>
      </w:pPr>
      <w:r w:rsidRPr="00190363">
        <w:rPr>
          <w:rFonts w:ascii="Arial" w:hAnsi="Arial" w:cs="Arial"/>
        </w:rPr>
        <w:t xml:space="preserve">           7) верхний предел муниципального долга на 1 января  года, следующего за отчетным финансовым годом;</w:t>
      </w:r>
    </w:p>
    <w:p w:rsidR="001B1139" w:rsidRPr="00190363" w:rsidRDefault="001B1139" w:rsidP="00811870">
      <w:pPr>
        <w:widowControl w:val="0"/>
        <w:suppressLineNumbers/>
        <w:autoSpaceDE w:val="0"/>
        <w:autoSpaceDN w:val="0"/>
        <w:adjustRightInd w:val="0"/>
        <w:spacing w:line="264" w:lineRule="auto"/>
        <w:jc w:val="both"/>
        <w:rPr>
          <w:rFonts w:ascii="Arial" w:hAnsi="Arial" w:cs="Arial"/>
        </w:rPr>
      </w:pPr>
      <w:r w:rsidRPr="00190363">
        <w:rPr>
          <w:rFonts w:ascii="Arial" w:hAnsi="Arial" w:cs="Arial"/>
        </w:rPr>
        <w:t xml:space="preserve">          8) оценка ожидаемого исполнения районного бюджета за текущий финансовый год;</w:t>
      </w:r>
    </w:p>
    <w:p w:rsidR="001B1139" w:rsidRPr="00190363" w:rsidRDefault="001B1139" w:rsidP="00811870">
      <w:pPr>
        <w:widowControl w:val="0"/>
        <w:suppressLineNumbers/>
        <w:spacing w:line="264" w:lineRule="auto"/>
        <w:ind w:firstLine="709"/>
        <w:jc w:val="both"/>
        <w:rPr>
          <w:rFonts w:ascii="Arial" w:hAnsi="Arial" w:cs="Arial"/>
        </w:rPr>
      </w:pPr>
      <w:r w:rsidRPr="00190363">
        <w:rPr>
          <w:rFonts w:ascii="Arial" w:hAnsi="Arial" w:cs="Arial"/>
        </w:rPr>
        <w:t xml:space="preserve">9) перечень публичных нормативных обязательств. </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Pr="00190363" w:rsidRDefault="001B1139" w:rsidP="00811870">
      <w:pPr>
        <w:widowControl w:val="0"/>
        <w:suppressLineNumbers/>
        <w:autoSpaceDE w:val="0"/>
        <w:autoSpaceDN w:val="0"/>
        <w:adjustRightInd w:val="0"/>
        <w:spacing w:line="264" w:lineRule="auto"/>
        <w:ind w:left="907"/>
        <w:jc w:val="center"/>
        <w:rPr>
          <w:rFonts w:ascii="Arial" w:hAnsi="Arial" w:cs="Arial"/>
        </w:rPr>
      </w:pPr>
      <w:r w:rsidRPr="00190363">
        <w:rPr>
          <w:rFonts w:ascii="Arial" w:hAnsi="Arial" w:cs="Arial"/>
        </w:rPr>
        <w:t>Статья 12.</w:t>
      </w:r>
      <w:r w:rsidRPr="00190363">
        <w:rPr>
          <w:rFonts w:ascii="Arial" w:hAnsi="Arial" w:cs="Arial"/>
          <w:lang w:val="en-US"/>
        </w:rPr>
        <w:t> </w:t>
      </w:r>
      <w:r w:rsidRPr="00190363">
        <w:rPr>
          <w:rFonts w:ascii="Arial" w:hAnsi="Arial" w:cs="Arial"/>
        </w:rPr>
        <w:t>Внесение проекта решения о  бюджете поселения</w:t>
      </w:r>
    </w:p>
    <w:p w:rsidR="001B1139" w:rsidRDefault="001B1139" w:rsidP="00811870">
      <w:pPr>
        <w:widowControl w:val="0"/>
        <w:suppressLineNumbers/>
        <w:autoSpaceDE w:val="0"/>
        <w:autoSpaceDN w:val="0"/>
        <w:adjustRightInd w:val="0"/>
        <w:spacing w:line="264" w:lineRule="auto"/>
        <w:jc w:val="center"/>
        <w:rPr>
          <w:rFonts w:ascii="Arial" w:hAnsi="Arial" w:cs="Arial"/>
        </w:rPr>
      </w:pPr>
      <w:r w:rsidRPr="00190363">
        <w:rPr>
          <w:rFonts w:ascii="Arial" w:hAnsi="Arial" w:cs="Arial"/>
        </w:rPr>
        <w:t>в  Собрание  депутатов</w:t>
      </w:r>
    </w:p>
    <w:p w:rsidR="00811870" w:rsidRPr="00190363" w:rsidRDefault="00811870" w:rsidP="00811870">
      <w:pPr>
        <w:widowControl w:val="0"/>
        <w:suppressLineNumbers/>
        <w:autoSpaceDE w:val="0"/>
        <w:autoSpaceDN w:val="0"/>
        <w:adjustRightInd w:val="0"/>
        <w:spacing w:line="264" w:lineRule="auto"/>
        <w:jc w:val="center"/>
        <w:rPr>
          <w:rFonts w:ascii="Arial" w:hAnsi="Arial" w:cs="Arial"/>
        </w:rPr>
      </w:pP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 xml:space="preserve">1. Администрация сельсовета вносит в  Собрание депутатов проект решения о бюджете поселения не позднее 15 ноября текущего года с документами и материалами, указанными в статьях 12 и 13 настоящего Положения. </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Pr="00190363" w:rsidRDefault="001B1139" w:rsidP="00811870">
      <w:pPr>
        <w:pStyle w:val="ConsPlusNormal"/>
        <w:widowControl w:val="0"/>
        <w:suppressLineNumbers/>
        <w:ind w:firstLine="454"/>
        <w:jc w:val="both"/>
        <w:rPr>
          <w:sz w:val="24"/>
          <w:szCs w:val="24"/>
        </w:rPr>
      </w:pPr>
      <w:r w:rsidRPr="00190363">
        <w:rPr>
          <w:sz w:val="24"/>
          <w:szCs w:val="24"/>
        </w:rPr>
        <w:t>Статья 13. Порядок рассмотрения проекта решения о  бюджете поселения                               Собранием  депутатов</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Собрание  депутатов Петропавловского сельсовета рассматривает проект решения о  бюджете поселения в одном чтении.</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 xml:space="preserve">2. Ответственным за рассмотрение проекта решения о  бюджете является постоянная комиссия  Собрания депутатов по социально-экономическим вопросам (далее ответственная комиссия). </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lastRenderedPageBreak/>
        <w:t>3. Проект решения о  бюджете поселения на очередной финансовый год вместе с документами и материалами, указанными в статьях 12 и 13  настоящего Положения, направляются Главой сельсовета в ответственную комиссию. Ответственная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5. На основании справки ответственной комиссии Глава сельсовета принимает решение о принятии к рассмотрению проекта  решения о  бюджете поселения, а также представленных одновременно с ним документов и материалов, либо о возвращении их Администрации сельсовета,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6. В случае возврата, проект решения о  бюджете поселения со всеми необходимыми документами и материалами представляется в Собрание депутатов в течение 5 рабочих  дней со дня возврата.</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7. Проект решения о  бюджете поселения, внесенный с соблюдением требований настоящего Положения, направляется Главой сельсовета в ответственную комиссию для подготовки заключения, в постоянные депутатские комиссии  Собрания депутатов для внесения предложений.</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Pr="00190363" w:rsidRDefault="001B1139" w:rsidP="00811870">
      <w:pPr>
        <w:pStyle w:val="ConsPlusNormal"/>
        <w:widowControl w:val="0"/>
        <w:suppressLineNumbers/>
        <w:spacing w:line="264" w:lineRule="auto"/>
        <w:ind w:firstLine="709"/>
        <w:jc w:val="center"/>
        <w:rPr>
          <w:sz w:val="24"/>
          <w:szCs w:val="24"/>
        </w:rPr>
      </w:pPr>
      <w:r w:rsidRPr="00190363">
        <w:rPr>
          <w:sz w:val="24"/>
          <w:szCs w:val="24"/>
        </w:rPr>
        <w:t>Статья 14. Публичные слушания по проекту решения о</w:t>
      </w:r>
    </w:p>
    <w:p w:rsidR="001B1139" w:rsidRPr="00190363" w:rsidRDefault="001B1139" w:rsidP="00811870">
      <w:pPr>
        <w:pStyle w:val="ConsPlusNormal"/>
        <w:widowControl w:val="0"/>
        <w:suppressLineNumbers/>
        <w:spacing w:line="264" w:lineRule="auto"/>
        <w:ind w:firstLine="709"/>
        <w:jc w:val="center"/>
        <w:rPr>
          <w:sz w:val="24"/>
          <w:szCs w:val="24"/>
        </w:rPr>
      </w:pPr>
      <w:r w:rsidRPr="00190363">
        <w:rPr>
          <w:sz w:val="24"/>
          <w:szCs w:val="24"/>
        </w:rPr>
        <w:t>бюджете поселения на очередной финансовый год</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По проекту  бюджета поселения проводятся публичные слушания.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2. Проект  бюджета поселения обнародуется в установленном порядке и направляется депутатам Собрания депутатов и   органы местного самоуправления до проведения публичных слушаний.</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3. Дата проведения публичных слушаний назначается в соответствии с Уставом поселения и Положением о публичных слушаниях.</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рассмотрения в ответственную комиссию.</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Статья 15.</w:t>
      </w:r>
      <w:r w:rsidRPr="00190363">
        <w:rPr>
          <w:sz w:val="24"/>
          <w:szCs w:val="24"/>
          <w:lang w:val="en-US"/>
        </w:rPr>
        <w:t> </w:t>
      </w:r>
      <w:r w:rsidRPr="00190363">
        <w:rPr>
          <w:sz w:val="24"/>
          <w:szCs w:val="24"/>
        </w:rPr>
        <w:t>Рассмотрение проекта решения о  бюджете поселения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В течение 10 рабочих дней со дня принятия к рассмотрению проекта решения о  бюджете поселения на очередной финансовый год, постоянные депутатские комиссии Собрания депутатов направляют свои предложения для рассмотрения  ответственной комиссии.</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2. Ответственная комиссия проводит экспертизу проекта решения о  бюджете в течение 10 дней после его получения, по результатам которой председатель ответственной комиссии представляет в Собрание депутатов соответствующее заключение.</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4. При рассмотрении проекта решения о бюджете поселения  утверждаются: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нормативы отчислений отдельных видов доходов, в случае если они не утверждены Бюджетным  кодексом  и законом Алтайского края;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2) 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3) общий объем расходов  бюджета;</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lastRenderedPageBreak/>
        <w:t>4) дефицит  бюджета и источники его покрытия;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5) распределение бюджетных ассигнований по разделам, подразделам, целевым статьям и видам расходов классификации расходов бюджетов;</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6)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bCs/>
          <w:u w:val="single"/>
        </w:rPr>
      </w:pPr>
      <w:r w:rsidRPr="00190363">
        <w:rPr>
          <w:rFonts w:ascii="Arial" w:hAnsi="Arial" w:cs="Arial"/>
          <w:bCs/>
        </w:rPr>
        <w:t xml:space="preserve">7) общий объем бюджетных ассигнований, направляемых на исполнение публичных нормативных обязательств;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8) объем межбюджетных трансфертов, получаемых из других бюджетов и предоставляемых другим бюджетам бюджетной системы Российской Федерации;</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10) программа муниципальных гарантий на очередной финансовый год;</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11) перечень нормативно-правовых актов поселения, действие которых приостанавливается в очередном финансовом году.</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5. Если по итогам голосования по принятию проекта решения о  бюджете поселения не было получено необходимого для принятия проекта числа голосов,  Собрание депутатов принимает решение  о создании согласительной комиссии.</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 xml:space="preserve">6. В случае принятия решения, о создании согласительной комиссии, из равного количества представителей  Собрания депутатов и Администрации сельсовета создается согласительная комиссия. Комиссия в течение 5 дней разрабатывает согласованный вариант проекта решения о  бюджете поселения.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Собрания депутатов входящих в согласительную комиссию. Указанные поправки подлежат обязательному рассмотрению согласительной комиссией. </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7.Согласованный вариант проекта решения о бюджете поселения направляется Администрацией сельсовета в  Собрание депутатов для повторного рассмотрения  в соответствии с регламентом  Собрания депутатов и подлежит рассмотрению на внеочередной сессии в течение 5 дней.</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Pr="00190363" w:rsidRDefault="001B1139" w:rsidP="00811870">
      <w:pPr>
        <w:pStyle w:val="ConsPlusNormal"/>
        <w:widowControl w:val="0"/>
        <w:suppressLineNumbers/>
        <w:spacing w:line="264" w:lineRule="auto"/>
        <w:ind w:firstLine="709"/>
        <w:jc w:val="center"/>
        <w:rPr>
          <w:sz w:val="24"/>
          <w:szCs w:val="24"/>
        </w:rPr>
      </w:pPr>
      <w:r w:rsidRPr="00190363">
        <w:rPr>
          <w:sz w:val="24"/>
          <w:szCs w:val="24"/>
        </w:rPr>
        <w:t>Статья 16. Внесение изменений в решение о бюджете поселения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 xml:space="preserve">                          </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Администрация сельсовета разрабатывает проекты решений  Собрания депутатов о внесении изменений в решение о  бюджете поселения по вопросам, являющимся предметом правового регулирования решения о  бюджете поселения.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2. Доходы, фактически полученные при исполнении  бюджета сверх утвержденных решением о  бюджете поселения, направляются Администрацией сельсовета на уменьшение размера дефицита  бюджета поселения и выплаты, сокращающие долговые обязательства  бюджета поселения, без внесения изменений в решение о бюджете поселения.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 xml:space="preserve">3. 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назначений, Администрация сельсовета вносит в Собрание депутатов проект решения о внесении изменений в решение о  бюджете поселения со следующими документами и </w:t>
      </w:r>
      <w:r w:rsidRPr="00190363">
        <w:rPr>
          <w:sz w:val="24"/>
          <w:szCs w:val="24"/>
        </w:rPr>
        <w:lastRenderedPageBreak/>
        <w:t>материалами:</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2) пояснительной запиской с обоснованием предлагаемых изменений в решение о  бюджете поселения на текущий финансовый год.</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4.  Собрание депутатов рассматривает проект решения  о внесении изменений в решение о  бюджете поселения во внеочередном порядке не позднее 5 рабочих дней со дня его внесения в  Собрание депутатов.</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Default="001B1139" w:rsidP="00811870">
      <w:pPr>
        <w:pStyle w:val="ConsPlusNormal"/>
        <w:widowControl w:val="0"/>
        <w:suppressLineNumbers/>
        <w:spacing w:line="264" w:lineRule="auto"/>
        <w:ind w:firstLine="709"/>
        <w:jc w:val="center"/>
        <w:rPr>
          <w:sz w:val="24"/>
          <w:szCs w:val="24"/>
        </w:rPr>
      </w:pPr>
      <w:r w:rsidRPr="00190363">
        <w:rPr>
          <w:sz w:val="24"/>
          <w:szCs w:val="24"/>
        </w:rPr>
        <w:t>Статья 17.</w:t>
      </w:r>
      <w:r w:rsidRPr="00190363">
        <w:rPr>
          <w:b/>
          <w:sz w:val="24"/>
          <w:szCs w:val="24"/>
        </w:rPr>
        <w:t xml:space="preserve"> </w:t>
      </w:r>
      <w:r w:rsidRPr="00190363">
        <w:rPr>
          <w:sz w:val="24"/>
          <w:szCs w:val="24"/>
        </w:rPr>
        <w:t>Основы исполнения  бюджета поселения</w:t>
      </w:r>
    </w:p>
    <w:p w:rsidR="00811870" w:rsidRPr="00190363" w:rsidRDefault="00811870" w:rsidP="00811870">
      <w:pPr>
        <w:pStyle w:val="ConsPlusNormal"/>
        <w:widowControl w:val="0"/>
        <w:suppressLineNumbers/>
        <w:spacing w:line="264" w:lineRule="auto"/>
        <w:ind w:firstLine="709"/>
        <w:jc w:val="center"/>
        <w:rPr>
          <w:b/>
          <w:sz w:val="24"/>
          <w:szCs w:val="24"/>
        </w:rPr>
      </w:pP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Исполнение  бюджета поселения организуется и осуществляется в соответствии с бюджетным законодательством Российской Федерации.</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 xml:space="preserve">2. Обязательства, принятые к исполнению получателями средств  бюджета сверх лимитов бюджетных ассигнований, не подлежат оплате за счет средств  бюджета поселения. </w:t>
      </w:r>
    </w:p>
    <w:p w:rsidR="001B1139" w:rsidRPr="00190363" w:rsidRDefault="001B1139" w:rsidP="00811870">
      <w:pPr>
        <w:jc w:val="both"/>
        <w:rPr>
          <w:rFonts w:ascii="Arial" w:hAnsi="Arial" w:cs="Arial"/>
        </w:rPr>
      </w:pPr>
      <w:r w:rsidRPr="00190363">
        <w:rPr>
          <w:rFonts w:ascii="Arial" w:hAnsi="Arial" w:cs="Arial"/>
        </w:rPr>
        <w:t xml:space="preserve">            </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Статья 18.</w:t>
      </w:r>
      <w:r w:rsidRPr="00190363">
        <w:rPr>
          <w:b/>
          <w:sz w:val="24"/>
          <w:szCs w:val="24"/>
        </w:rPr>
        <w:t xml:space="preserve"> </w:t>
      </w:r>
      <w:r w:rsidRPr="00190363">
        <w:rPr>
          <w:sz w:val="24"/>
          <w:szCs w:val="24"/>
        </w:rPr>
        <w:t>Отчетность об исполнении  бюджета поселения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Отчеты об исполнении  бюджета поселения готовит уполномоченный орган.</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2. Отчет об исполнении  бюджета поселения за первый квартал, полугодие и девять месяцев текущего финансового года утверждается нормативным правовым актом Администрации сельсовета и направляется в  Собрание  депутатов.</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3. Отчет об исполнении бюджета поселения за первый квартал, полугодие и девять месяцев текущего финансового года, направляемый главой Администрации сельсовета  в  Собрание депутатов, должен содержать информацию:</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4. Одновременно с ежеквартальными отчетами об исполнении  бюджета поселения представляется следующая информация:</w:t>
      </w:r>
    </w:p>
    <w:p w:rsidR="001B1139" w:rsidRPr="00190363" w:rsidRDefault="001B1139" w:rsidP="00811870">
      <w:pPr>
        <w:widowControl w:val="0"/>
        <w:suppressLineNumbers/>
        <w:spacing w:line="264" w:lineRule="auto"/>
        <w:ind w:firstLine="709"/>
        <w:jc w:val="both"/>
        <w:rPr>
          <w:rFonts w:ascii="Arial" w:hAnsi="Arial" w:cs="Arial"/>
        </w:rPr>
      </w:pPr>
      <w:r w:rsidRPr="00190363">
        <w:rPr>
          <w:rFonts w:ascii="Arial" w:hAnsi="Arial" w:cs="Arial"/>
        </w:rPr>
        <w:t>1) о расходах на осуществление бюджетных инвестиций в объекты капитального строительства и ремонта по объектам;</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2) о расходовании резервного фонда;</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3) об объеме и структуре муниципального долга;</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4) о предоставленных муниципальных гарантиях.</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p>
    <w:p w:rsidR="001B1139" w:rsidRDefault="001B1139" w:rsidP="00811870">
      <w:pPr>
        <w:widowControl w:val="0"/>
        <w:suppressLineNumbers/>
        <w:autoSpaceDE w:val="0"/>
        <w:autoSpaceDN w:val="0"/>
        <w:adjustRightInd w:val="0"/>
        <w:spacing w:line="264" w:lineRule="auto"/>
        <w:ind w:firstLine="709"/>
        <w:jc w:val="center"/>
        <w:rPr>
          <w:rFonts w:ascii="Arial" w:hAnsi="Arial" w:cs="Arial"/>
        </w:rPr>
      </w:pPr>
      <w:r w:rsidRPr="00190363">
        <w:rPr>
          <w:rFonts w:ascii="Arial" w:hAnsi="Arial" w:cs="Arial"/>
        </w:rPr>
        <w:t>Статья 19.</w:t>
      </w:r>
      <w:r w:rsidRPr="00190363">
        <w:rPr>
          <w:rFonts w:ascii="Arial" w:hAnsi="Arial" w:cs="Arial"/>
          <w:b/>
          <w:lang w:val="en-US"/>
        </w:rPr>
        <w:t> </w:t>
      </w:r>
      <w:r w:rsidRPr="00190363">
        <w:rPr>
          <w:rFonts w:ascii="Arial" w:hAnsi="Arial" w:cs="Arial"/>
        </w:rPr>
        <w:t>Порядок представления, рассмотрения и утверждения</w:t>
      </w:r>
      <w:r w:rsidRPr="00190363">
        <w:rPr>
          <w:rFonts w:ascii="Arial" w:hAnsi="Arial" w:cs="Arial"/>
        </w:rPr>
        <w:br/>
        <w:t xml:space="preserve">                                годового отчета об исполнении  бюджета поселения</w:t>
      </w:r>
    </w:p>
    <w:p w:rsidR="00811870" w:rsidRPr="00190363" w:rsidRDefault="00811870" w:rsidP="00811870">
      <w:pPr>
        <w:widowControl w:val="0"/>
        <w:suppressLineNumbers/>
        <w:autoSpaceDE w:val="0"/>
        <w:autoSpaceDN w:val="0"/>
        <w:adjustRightInd w:val="0"/>
        <w:spacing w:line="264" w:lineRule="auto"/>
        <w:ind w:firstLine="709"/>
        <w:jc w:val="center"/>
        <w:rPr>
          <w:rFonts w:ascii="Arial" w:hAnsi="Arial" w:cs="Arial"/>
        </w:rPr>
      </w:pP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1. Администрация сельсовета не позднее 1 мая текущего года вносит в  Собрание депутатов отчет об исполнении  бюджета поселения за отчетный финансовый год.</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2. Одновременно с отчетом об исполнении  бюджета Администрация сельсовета вносит в Собрание депутатов проект решения об исполнении  бюджета.</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3. Решением об исполнении  бюджета поселения утверждается отчет об исполнении  бюджета с указанием общего объема доходов, расходов и дефицита (профицита)  бюджета поселения.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4. Отдельными приложениями к решению об исполнении  бюджета поселения за отчетный финансовый год утверждаются: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lastRenderedPageBreak/>
        <w:t>1) доходы  бюджета по кодам классификации доходов бюджетов;</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2) 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3) расходы  бюджета по ведомственной структуре расходов бюджета;</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4) расходы  бюджета по разделам и подразделам классификации расходов бюджетов;</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5) источники финансирования дефицита  бюджета по кодам классификации источников финансирования дефицитов бюджетов;</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6. Одновременно с отчетом об исполнении  бюджета поселения представляются:</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bCs/>
        </w:rPr>
        <w:t>1)</w:t>
      </w:r>
      <w:r w:rsidRPr="00190363">
        <w:rPr>
          <w:rFonts w:ascii="Arial" w:hAnsi="Arial" w:cs="Arial"/>
        </w:rPr>
        <w:t xml:space="preserve"> отчет о расходах на осуществление бюджетных инвестиций в объекты капитального строительства и ремонта по объектам</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bCs/>
        </w:rPr>
      </w:pPr>
      <w:r w:rsidRPr="00190363">
        <w:rPr>
          <w:rFonts w:ascii="Arial" w:hAnsi="Arial" w:cs="Arial"/>
        </w:rPr>
        <w:t xml:space="preserve">2) </w:t>
      </w:r>
      <w:r w:rsidRPr="00190363">
        <w:rPr>
          <w:rFonts w:ascii="Arial" w:hAnsi="Arial" w:cs="Arial"/>
          <w:bCs/>
        </w:rPr>
        <w:t>отчет об использовании резервного фонда;</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bCs/>
        </w:rPr>
      </w:pPr>
      <w:r w:rsidRPr="00190363">
        <w:rPr>
          <w:rFonts w:ascii="Arial" w:hAnsi="Arial" w:cs="Arial"/>
          <w:bCs/>
        </w:rPr>
        <w:t>3) отчет о состоянии муниципального долга  на начало и конец отчетного финансового года;</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bCs/>
        </w:rPr>
      </w:pPr>
      <w:r w:rsidRPr="00190363">
        <w:rPr>
          <w:rFonts w:ascii="Arial" w:hAnsi="Arial" w:cs="Arial"/>
          <w:bCs/>
        </w:rPr>
        <w:t>4) пояснительная записка.</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7. По отчету об исполнении  бюджета поселения за отчетный финансовый год проводятся публичные слушания. Отчет об исполнении  бюджета за отчетный финансовый год обнародуется в установленном порядке и направляется депутатам  Собрания депутатов. Публичные слушания носят открытый характер и проводятся путем обсуждения отчета об исполнении  бюджета за отчетный финансовый год.</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8. Собрание депутатов рассматривает проект решения об исполнении бюджета поселения в течение 10 дней в соответствии со статьей 19 настоящего Положения.</w:t>
      </w:r>
    </w:p>
    <w:p w:rsidR="001B1139" w:rsidRPr="00190363" w:rsidRDefault="001B1139" w:rsidP="00811870">
      <w:pPr>
        <w:pStyle w:val="ConsPlusNormal"/>
        <w:widowControl w:val="0"/>
        <w:suppressLineNumbers/>
        <w:spacing w:line="264" w:lineRule="auto"/>
        <w:ind w:firstLine="709"/>
        <w:jc w:val="both"/>
        <w:rPr>
          <w:sz w:val="24"/>
          <w:szCs w:val="24"/>
        </w:rPr>
      </w:pPr>
      <w:r w:rsidRPr="00190363">
        <w:rPr>
          <w:sz w:val="24"/>
          <w:szCs w:val="24"/>
        </w:rPr>
        <w:t>9. По итогам рассмотрения отчета об исполнении  бюджета поселения за отчетный финансовый год,  Собрание  депутатов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Default="001B1139" w:rsidP="00811870">
      <w:pPr>
        <w:pStyle w:val="ConsPlusNormal"/>
        <w:widowControl w:val="0"/>
        <w:suppressLineNumbers/>
        <w:spacing w:line="264" w:lineRule="auto"/>
        <w:ind w:firstLine="709"/>
        <w:jc w:val="center"/>
        <w:rPr>
          <w:sz w:val="24"/>
          <w:szCs w:val="24"/>
        </w:rPr>
      </w:pPr>
      <w:r w:rsidRPr="00190363">
        <w:rPr>
          <w:sz w:val="24"/>
          <w:szCs w:val="24"/>
        </w:rPr>
        <w:t>Статья 20</w:t>
      </w:r>
      <w:r w:rsidRPr="00190363">
        <w:rPr>
          <w:sz w:val="24"/>
          <w:szCs w:val="24"/>
          <w:lang w:val="en-US"/>
        </w:rPr>
        <w:t> </w:t>
      </w:r>
      <w:r w:rsidRPr="00190363">
        <w:rPr>
          <w:sz w:val="24"/>
          <w:szCs w:val="24"/>
        </w:rPr>
        <w:t>. Порядок проведения внешней проверки годового отчета об</w:t>
      </w:r>
      <w:r w:rsidRPr="00190363">
        <w:rPr>
          <w:sz w:val="24"/>
          <w:szCs w:val="24"/>
        </w:rPr>
        <w:br/>
        <w:t xml:space="preserve">                              исполнении  бюджета поселения</w:t>
      </w:r>
    </w:p>
    <w:p w:rsidR="00811870" w:rsidRPr="00190363" w:rsidRDefault="00811870" w:rsidP="00811870">
      <w:pPr>
        <w:pStyle w:val="ConsPlusNormal"/>
        <w:widowControl w:val="0"/>
        <w:suppressLineNumbers/>
        <w:spacing w:line="264" w:lineRule="auto"/>
        <w:ind w:firstLine="709"/>
        <w:jc w:val="center"/>
        <w:rPr>
          <w:sz w:val="24"/>
          <w:szCs w:val="24"/>
        </w:rPr>
      </w:pP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1. Администрация сельсовета не позднее 10 апреля текущего года представляет отчеты об исполнении  бюджета поселения за отчетный финансовый год в постоянную комиссию по социально-экономическим вопросам (ответственную комиссию) для подготовки заключений.</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2. Подготовка заключений проводится в срок, не превышающий 10 дней.</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3. Ответственная комиссия  готовит заключение на отчет об исполнении бюджета на основании данных документальной проверки годового отчета об исполнении  бюджета,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xml:space="preserve">3.1 Главные распорядители средств  бюджета поселения, главные администраторы доходов бюджета и главные администраторы источников финансирования дефицита  бюджета поселения представляют годовую бюджетную отчетность в постоянную комиссию по бюджету, финансам, налоговой и кредитной политике в течение 5 дней после ее сдачи в уполномоченный орган.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xml:space="preserve">4. При подготовке заключения ответственная комиссия использует материалы и результаты проверок целевого использования средств  бюджета и муниципального имущества поселения.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lastRenderedPageBreak/>
        <w:t>5. Заключения на годовой отчет об исполнении  бюджета поселения представляются ответственной  комиссией в  Собрание депутатов  с одновременным направлением в Администрацию сельсовета не позднее   20 апреля текущего года.</w:t>
      </w:r>
    </w:p>
    <w:p w:rsidR="001B1139" w:rsidRPr="00190363" w:rsidRDefault="001B1139" w:rsidP="00811870">
      <w:pPr>
        <w:autoSpaceDE w:val="0"/>
        <w:autoSpaceDN w:val="0"/>
        <w:adjustRightInd w:val="0"/>
        <w:ind w:firstLine="540"/>
        <w:jc w:val="both"/>
        <w:outlineLvl w:val="0"/>
        <w:rPr>
          <w:rFonts w:ascii="Arial" w:hAnsi="Arial" w:cs="Arial"/>
        </w:rPr>
      </w:pPr>
      <w:r w:rsidRPr="00190363">
        <w:rPr>
          <w:rFonts w:ascii="Arial" w:hAnsi="Arial" w:cs="Arial"/>
        </w:rPr>
        <w:t>Статья 21. Муниципальный финансовый контроль</w:t>
      </w:r>
    </w:p>
    <w:p w:rsidR="001B1139" w:rsidRPr="00190363" w:rsidRDefault="001B1139" w:rsidP="00811870">
      <w:pPr>
        <w:autoSpaceDE w:val="0"/>
        <w:autoSpaceDN w:val="0"/>
        <w:adjustRightInd w:val="0"/>
        <w:ind w:firstLine="540"/>
        <w:jc w:val="both"/>
        <w:rPr>
          <w:rFonts w:ascii="Arial" w:hAnsi="Arial" w:cs="Arial"/>
          <w:b/>
        </w:rPr>
      </w:pP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 xml:space="preserve">1. Муниципальный финансовый контроль осуществляется в соответствии с Бюджетным </w:t>
      </w:r>
      <w:hyperlink r:id="rId13" w:history="1">
        <w:r w:rsidRPr="00190363">
          <w:rPr>
            <w:rStyle w:val="a3"/>
            <w:rFonts w:ascii="Arial" w:hAnsi="Arial" w:cs="Arial"/>
            <w:color w:val="000000" w:themeColor="text1"/>
            <w:u w:val="none"/>
          </w:rPr>
          <w:t>кодексом</w:t>
        </w:r>
      </w:hyperlink>
      <w:r w:rsidRPr="00190363">
        <w:rPr>
          <w:rFonts w:ascii="Arial" w:hAnsi="Arial" w:cs="Arial"/>
        </w:rPr>
        <w:t xml:space="preserve"> Российской Федерации.</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2. Внешний государственный финансовый контроль осуществляется в соответствии с бюджетным законодательством.</w:t>
      </w:r>
    </w:p>
    <w:p w:rsidR="001B1139" w:rsidRPr="00190363" w:rsidRDefault="001B1139" w:rsidP="00811870">
      <w:pPr>
        <w:autoSpaceDE w:val="0"/>
        <w:autoSpaceDN w:val="0"/>
        <w:adjustRightInd w:val="0"/>
        <w:ind w:firstLine="540"/>
        <w:jc w:val="both"/>
        <w:rPr>
          <w:rFonts w:ascii="Arial" w:hAnsi="Arial" w:cs="Arial"/>
        </w:rPr>
      </w:pPr>
      <w:r w:rsidRPr="00190363">
        <w:rPr>
          <w:rFonts w:ascii="Arial" w:hAnsi="Arial" w:cs="Arial"/>
        </w:rPr>
        <w:t>3. Внутренний муниципальный  финансовый контроль осуществляется уполномоченным органом. Порядок осуществления уполномоченным органом внутреннего муниципального финансового контроля определяется нормативным правовым актом Администрации Петропавловского сельсовета Петропавловского района Алтайского края.</w:t>
      </w:r>
    </w:p>
    <w:p w:rsidR="001B1139" w:rsidRPr="00190363" w:rsidRDefault="001B1139" w:rsidP="00811870">
      <w:pPr>
        <w:pStyle w:val="ConsPlusNormal"/>
        <w:widowControl w:val="0"/>
        <w:suppressLineNumbers/>
        <w:spacing w:line="264" w:lineRule="auto"/>
        <w:ind w:firstLine="709"/>
        <w:jc w:val="both"/>
        <w:rPr>
          <w:sz w:val="24"/>
          <w:szCs w:val="24"/>
        </w:rPr>
      </w:pPr>
    </w:p>
    <w:p w:rsidR="001B1139" w:rsidRDefault="001B1139" w:rsidP="00811870">
      <w:pPr>
        <w:pStyle w:val="ConsPlusNormal"/>
        <w:widowControl w:val="0"/>
        <w:suppressLineNumbers/>
        <w:spacing w:line="264" w:lineRule="auto"/>
        <w:ind w:firstLine="709"/>
        <w:jc w:val="center"/>
        <w:rPr>
          <w:sz w:val="24"/>
          <w:szCs w:val="24"/>
        </w:rPr>
      </w:pPr>
      <w:r w:rsidRPr="00190363">
        <w:rPr>
          <w:sz w:val="24"/>
          <w:szCs w:val="24"/>
        </w:rPr>
        <w:t>Статья 22.</w:t>
      </w:r>
      <w:r w:rsidRPr="00190363">
        <w:rPr>
          <w:b/>
          <w:sz w:val="24"/>
          <w:szCs w:val="24"/>
        </w:rPr>
        <w:t xml:space="preserve"> </w:t>
      </w:r>
      <w:r w:rsidRPr="00190363">
        <w:rPr>
          <w:sz w:val="24"/>
          <w:szCs w:val="24"/>
        </w:rPr>
        <w:t>Вступление в силу настоящего Положения</w:t>
      </w:r>
    </w:p>
    <w:p w:rsidR="00811870" w:rsidRPr="00190363" w:rsidRDefault="00811870" w:rsidP="00811870">
      <w:pPr>
        <w:pStyle w:val="ConsPlusNormal"/>
        <w:widowControl w:val="0"/>
        <w:suppressLineNumbers/>
        <w:spacing w:line="264" w:lineRule="auto"/>
        <w:ind w:firstLine="709"/>
        <w:jc w:val="center"/>
        <w:rPr>
          <w:b/>
          <w:sz w:val="24"/>
          <w:szCs w:val="24"/>
        </w:rPr>
      </w:pP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 xml:space="preserve">1. Настоящее Положение вступает в силу с момента подписания. </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3. Собранию депутатов Петропавловского сельсовета,  Администрации сельсовета привести принятые ими нормативные правовые акты в соответствие с настоящим Положением в течение шести месяцев со дня вступления его в силу.</w:t>
      </w:r>
    </w:p>
    <w:p w:rsidR="001B1139" w:rsidRPr="00190363" w:rsidRDefault="001B1139" w:rsidP="00811870">
      <w:pPr>
        <w:widowControl w:val="0"/>
        <w:suppressLineNumbers/>
        <w:autoSpaceDE w:val="0"/>
        <w:autoSpaceDN w:val="0"/>
        <w:adjustRightInd w:val="0"/>
        <w:spacing w:line="264" w:lineRule="auto"/>
        <w:ind w:firstLine="709"/>
        <w:jc w:val="both"/>
        <w:rPr>
          <w:rFonts w:ascii="Arial" w:hAnsi="Arial" w:cs="Arial"/>
        </w:rPr>
      </w:pPr>
      <w:r w:rsidRPr="00190363">
        <w:rPr>
          <w:rFonts w:ascii="Arial" w:hAnsi="Arial" w:cs="Arial"/>
        </w:rPr>
        <w:t>4. До приведения нормативных правовых актов поселения в соответствие с требованиями настоящего Положения указанные акты действуют в части, не противоречащей настоящему Положению.</w:t>
      </w:r>
    </w:p>
    <w:p w:rsidR="001B1139" w:rsidRPr="00190363" w:rsidRDefault="001B1139" w:rsidP="00811870">
      <w:pPr>
        <w:pStyle w:val="ConsNormal"/>
        <w:widowControl/>
        <w:ind w:right="0" w:firstLine="540"/>
        <w:jc w:val="both"/>
        <w:rPr>
          <w:sz w:val="24"/>
          <w:szCs w:val="24"/>
        </w:rPr>
      </w:pPr>
      <w:r w:rsidRPr="00190363">
        <w:rPr>
          <w:sz w:val="24"/>
          <w:szCs w:val="24"/>
        </w:rPr>
        <w:t xml:space="preserve">5. Со дня вступления в силу настоящего Положения признать утратившими силу решения районного Собрания депутатов: </w:t>
      </w:r>
    </w:p>
    <w:p w:rsidR="001B1139" w:rsidRPr="00190363" w:rsidRDefault="001B1139" w:rsidP="00811870">
      <w:pPr>
        <w:pStyle w:val="ConsNormal"/>
        <w:widowControl/>
        <w:ind w:right="0" w:firstLine="540"/>
        <w:jc w:val="both"/>
        <w:rPr>
          <w:sz w:val="24"/>
          <w:szCs w:val="24"/>
        </w:rPr>
      </w:pPr>
      <w:r w:rsidRPr="00190363">
        <w:rPr>
          <w:sz w:val="24"/>
          <w:szCs w:val="24"/>
        </w:rPr>
        <w:t>от 21.08.2013 № 23 «О положении о бюджетном устройстве, бюджетном процессе и финансовом контроле в Петропавловского сельсовете».</w:t>
      </w:r>
    </w:p>
    <w:p w:rsidR="001B1139" w:rsidRPr="00190363" w:rsidRDefault="001B1139" w:rsidP="00811870">
      <w:pPr>
        <w:ind w:right="-55"/>
        <w:jc w:val="both"/>
        <w:rPr>
          <w:rFonts w:ascii="Arial" w:hAnsi="Arial" w:cs="Arial"/>
        </w:rPr>
      </w:pPr>
    </w:p>
    <w:p w:rsidR="00041BF9" w:rsidRPr="00190363" w:rsidRDefault="00041BF9" w:rsidP="00811870">
      <w:pPr>
        <w:jc w:val="both"/>
        <w:rPr>
          <w:rFonts w:ascii="Arial" w:hAnsi="Arial" w:cs="Arial"/>
        </w:rPr>
      </w:pPr>
    </w:p>
    <w:sectPr w:rsidR="00041BF9" w:rsidRPr="00190363" w:rsidSect="00811870">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9F8"/>
    <w:multiLevelType w:val="hybridMultilevel"/>
    <w:tmpl w:val="8BDAA454"/>
    <w:lvl w:ilvl="0" w:tplc="73F4DBA8">
      <w:start w:val="1"/>
      <w:numFmt w:val="decimal"/>
      <w:lvlText w:val="%1)"/>
      <w:lvlJc w:val="left"/>
      <w:pPr>
        <w:tabs>
          <w:tab w:val="num" w:pos="2798"/>
        </w:tabs>
        <w:ind w:left="1777" w:firstLine="720"/>
      </w:pPr>
    </w:lvl>
    <w:lvl w:ilvl="1" w:tplc="FFD06DA6">
      <w:start w:val="1"/>
      <w:numFmt w:val="decimal"/>
      <w:lvlText w:val="%2)"/>
      <w:lvlJc w:val="left"/>
      <w:pPr>
        <w:tabs>
          <w:tab w:val="num" w:pos="2146"/>
        </w:tabs>
        <w:ind w:left="1069" w:firstLine="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CA"/>
    <w:rsid w:val="00041BF9"/>
    <w:rsid w:val="00190363"/>
    <w:rsid w:val="001B1139"/>
    <w:rsid w:val="007C13CA"/>
    <w:rsid w:val="00811870"/>
    <w:rsid w:val="0089799B"/>
    <w:rsid w:val="00D1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103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1038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D1038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1B1139"/>
    <w:rPr>
      <w:color w:val="0000FF"/>
      <w:u w:val="single"/>
    </w:rPr>
  </w:style>
  <w:style w:type="paragraph" w:customStyle="1" w:styleId="ConsPlusNormal">
    <w:name w:val="ConsPlusNormal"/>
    <w:rsid w:val="001B11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1139"/>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103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1038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D1038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1B1139"/>
    <w:rPr>
      <w:color w:val="0000FF"/>
      <w:u w:val="single"/>
    </w:rPr>
  </w:style>
  <w:style w:type="paragraph" w:customStyle="1" w:styleId="ConsPlusNormal">
    <w:name w:val="ConsPlusNormal"/>
    <w:rsid w:val="001B11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1139"/>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ref=1B110F318354F3F409560AD2865CCBFFB277966AB5CE19B8B6981AB661X7YAJ" TargetMode="External"/><Relationship Id="rId3" Type="http://schemas.openxmlformats.org/officeDocument/2006/relationships/styles" Target="styles.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ref=A0338C6DDC3EFD9B4CEFF97F4E8C58D1E1A09FC316847A81A03A636FE93DK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12715;fld=134" TargetMode="External"/><Relationship Id="rId4" Type="http://schemas.microsoft.com/office/2007/relationships/stylesWithEffects" Target="stylesWithEffects.xml"/><Relationship Id="rId9" Type="http://schemas.openxmlformats.org/officeDocument/2006/relationships/hyperlink" Target="consultantplus://offline/main?base=LAW;n=11271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45DB-AC08-4C37-881A-DBF4235A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4328</Words>
  <Characters>24674</Characters>
  <Application>Microsoft Office Word</Application>
  <DocSecurity>0</DocSecurity>
  <Lines>205</Lines>
  <Paragraphs>57</Paragraphs>
  <ScaleCrop>false</ScaleCrop>
  <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2014-07-02T09:10:00Z</dcterms:created>
  <dcterms:modified xsi:type="dcterms:W3CDTF">2014-07-03T03:24:00Z</dcterms:modified>
</cp:coreProperties>
</file>