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3" w:rsidRPr="00455F0B" w:rsidRDefault="002E02E3" w:rsidP="002E02E3">
      <w:pPr>
        <w:jc w:val="center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ПЕТРОПАВЛОВСКОЕ СЕЛЬСКОЕ СОБРАНИЕ ДЕПУТАТОВ</w:t>
      </w:r>
    </w:p>
    <w:p w:rsidR="002E02E3" w:rsidRPr="00455F0B" w:rsidRDefault="002E02E3" w:rsidP="002E02E3">
      <w:pPr>
        <w:jc w:val="center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ПЕТРОПАВЛОВСКОГО РАЙОНА АЛТАЙСКОГО КРАЯ</w:t>
      </w:r>
    </w:p>
    <w:p w:rsidR="002E02E3" w:rsidRPr="00455F0B" w:rsidRDefault="002E02E3" w:rsidP="002E02E3">
      <w:pPr>
        <w:jc w:val="center"/>
        <w:rPr>
          <w:rFonts w:ascii="Arial" w:hAnsi="Arial" w:cs="Arial"/>
          <w:sz w:val="24"/>
          <w:szCs w:val="24"/>
        </w:rPr>
      </w:pPr>
    </w:p>
    <w:p w:rsidR="002E02E3" w:rsidRPr="00455F0B" w:rsidRDefault="002E02E3" w:rsidP="002E02E3">
      <w:pPr>
        <w:jc w:val="center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РЕШЕНИЕ</w:t>
      </w:r>
    </w:p>
    <w:p w:rsidR="002E02E3" w:rsidRPr="00455F0B" w:rsidRDefault="002E02E3" w:rsidP="002E02E3">
      <w:pPr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 xml:space="preserve">18  марта  2014 г. №  12                                                   </w:t>
      </w:r>
      <w:r w:rsidR="00455F0B">
        <w:rPr>
          <w:rFonts w:ascii="Arial" w:hAnsi="Arial" w:cs="Arial"/>
          <w:sz w:val="24"/>
          <w:szCs w:val="24"/>
        </w:rPr>
        <w:t xml:space="preserve">                       </w:t>
      </w:r>
      <w:r w:rsidRPr="00455F0B">
        <w:rPr>
          <w:rFonts w:ascii="Arial" w:hAnsi="Arial" w:cs="Arial"/>
          <w:sz w:val="24"/>
          <w:szCs w:val="24"/>
        </w:rPr>
        <w:t xml:space="preserve"> с. </w:t>
      </w:r>
      <w:proofErr w:type="gramStart"/>
      <w:r w:rsidRPr="00455F0B">
        <w:rPr>
          <w:rFonts w:ascii="Arial" w:hAnsi="Arial" w:cs="Arial"/>
          <w:sz w:val="24"/>
          <w:szCs w:val="24"/>
        </w:rPr>
        <w:t>Петропавловское</w:t>
      </w:r>
      <w:proofErr w:type="gramEnd"/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О внесении   изменения и дополнения</w:t>
      </w: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 xml:space="preserve"> в решение сельского Собрания депутатов</w:t>
      </w: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от 25.12.20013 г. № 20 « О бюджете</w:t>
      </w: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Петропавловский сельсовет на 2014 год»</w:t>
      </w:r>
    </w:p>
    <w:p w:rsidR="002E02E3" w:rsidRPr="00455F0B" w:rsidRDefault="002E02E3" w:rsidP="002E02E3">
      <w:pPr>
        <w:jc w:val="both"/>
        <w:rPr>
          <w:rFonts w:ascii="Arial" w:hAnsi="Arial" w:cs="Arial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На основании статьи 22 Устава муниципального образования Петропавловский сельсовет Петропавловского района Алтайского края сельское Собрание депутатов</w:t>
      </w: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РЕШИЛО:</w:t>
      </w:r>
    </w:p>
    <w:p w:rsidR="002E02E3" w:rsidRPr="00455F0B" w:rsidRDefault="002E02E3" w:rsidP="002E02E3">
      <w:pPr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 xml:space="preserve">           1.   Принять прилагаемые изменения и дополнения  в решение сельского Собрания депутатов от 25.12.2013 г. № 20 «О бюджете муниципального образования Петропавловский сельсовет на 2014 год» </w:t>
      </w:r>
      <w:proofErr w:type="gramStart"/>
      <w:r w:rsidRPr="00455F0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55F0B">
        <w:rPr>
          <w:rFonts w:ascii="Arial" w:hAnsi="Arial" w:cs="Arial"/>
          <w:sz w:val="24"/>
          <w:szCs w:val="24"/>
        </w:rPr>
        <w:t>прилагается).</w:t>
      </w: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55F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5F0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хозяйству.</w:t>
      </w: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>3.    Обнародовать настоящее решение в установленном порядке.</w:t>
      </w: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02E3" w:rsidRPr="00455F0B" w:rsidRDefault="002E02E3" w:rsidP="002E02E3">
      <w:pPr>
        <w:rPr>
          <w:rFonts w:ascii="Arial" w:hAnsi="Arial" w:cs="Arial"/>
          <w:sz w:val="24"/>
          <w:szCs w:val="24"/>
        </w:rPr>
      </w:pPr>
      <w:r w:rsidRPr="00455F0B">
        <w:rPr>
          <w:rFonts w:ascii="Arial" w:hAnsi="Arial" w:cs="Arial"/>
          <w:sz w:val="24"/>
          <w:szCs w:val="24"/>
        </w:rPr>
        <w:t xml:space="preserve">Глава сельсовета                                         </w:t>
      </w:r>
      <w:r w:rsidRPr="00455F0B">
        <w:rPr>
          <w:rFonts w:ascii="Arial" w:hAnsi="Arial" w:cs="Arial"/>
          <w:sz w:val="24"/>
          <w:szCs w:val="24"/>
        </w:rPr>
        <w:tab/>
      </w:r>
      <w:r w:rsidRPr="00455F0B">
        <w:rPr>
          <w:rFonts w:ascii="Arial" w:hAnsi="Arial" w:cs="Arial"/>
          <w:sz w:val="24"/>
          <w:szCs w:val="24"/>
        </w:rPr>
        <w:tab/>
      </w:r>
      <w:r w:rsidR="00455F0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55F0B">
        <w:rPr>
          <w:rFonts w:ascii="Arial" w:hAnsi="Arial" w:cs="Arial"/>
          <w:sz w:val="24"/>
          <w:szCs w:val="24"/>
        </w:rPr>
        <w:t>В.В.</w:t>
      </w:r>
      <w:r w:rsidR="00455F0B">
        <w:rPr>
          <w:rFonts w:ascii="Arial" w:hAnsi="Arial" w:cs="Arial"/>
          <w:sz w:val="24"/>
          <w:szCs w:val="24"/>
        </w:rPr>
        <w:t xml:space="preserve"> </w:t>
      </w:r>
      <w:r w:rsidRPr="00455F0B">
        <w:rPr>
          <w:rFonts w:ascii="Arial" w:hAnsi="Arial" w:cs="Arial"/>
          <w:sz w:val="24"/>
          <w:szCs w:val="24"/>
        </w:rPr>
        <w:t xml:space="preserve">Новичихин      </w:t>
      </w:r>
      <w:r w:rsidRPr="00455F0B">
        <w:rPr>
          <w:rFonts w:ascii="Arial" w:hAnsi="Arial" w:cs="Arial"/>
          <w:sz w:val="24"/>
          <w:szCs w:val="24"/>
        </w:rPr>
        <w:tab/>
      </w:r>
      <w:r w:rsidRPr="00455F0B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2E02E3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455F0B" w:rsidRPr="00455F0B" w:rsidRDefault="00455F0B" w:rsidP="00455F0B">
      <w:pPr>
        <w:tabs>
          <w:tab w:val="left" w:pos="3090"/>
        </w:tabs>
        <w:ind w:firstLine="708"/>
        <w:jc w:val="both"/>
        <w:rPr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2E02E3" w:rsidRPr="00455F0B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2E02E3" w:rsidRDefault="002E02E3" w:rsidP="002E02E3">
      <w:pPr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2E02E3">
      <w:pPr>
        <w:ind w:firstLine="708"/>
        <w:jc w:val="both"/>
        <w:rPr>
          <w:color w:val="000000"/>
          <w:sz w:val="24"/>
          <w:szCs w:val="24"/>
        </w:rPr>
      </w:pPr>
    </w:p>
    <w:p w:rsidR="00455F0B" w:rsidRDefault="00455F0B" w:rsidP="002E02E3">
      <w:pPr>
        <w:ind w:firstLine="708"/>
        <w:jc w:val="both"/>
        <w:rPr>
          <w:color w:val="000000"/>
          <w:sz w:val="24"/>
          <w:szCs w:val="24"/>
        </w:rPr>
      </w:pPr>
    </w:p>
    <w:p w:rsidR="00041BF9" w:rsidRDefault="00455F0B" w:rsidP="00455F0B">
      <w:pPr>
        <w:tabs>
          <w:tab w:val="left" w:pos="4650"/>
        </w:tabs>
        <w:ind w:firstLine="708"/>
        <w:jc w:val="both"/>
      </w:pPr>
      <w:r>
        <w:rPr>
          <w:color w:val="000000"/>
          <w:sz w:val="24"/>
          <w:szCs w:val="24"/>
        </w:rPr>
        <w:tab/>
      </w:r>
      <w:bookmarkStart w:id="0" w:name="_GoBack"/>
      <w:bookmarkEnd w:id="0"/>
    </w:p>
    <w:sectPr w:rsidR="00041BF9" w:rsidSect="00455F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7"/>
    <w:rsid w:val="00041BF9"/>
    <w:rsid w:val="002E02E3"/>
    <w:rsid w:val="00455F0B"/>
    <w:rsid w:val="00B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2014-03-20T04:29:00Z</dcterms:created>
  <dcterms:modified xsi:type="dcterms:W3CDTF">2014-03-20T10:24:00Z</dcterms:modified>
</cp:coreProperties>
</file>